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E75FA27" w14:textId="49E6BB7D" w:rsidR="00CF1E8C" w:rsidRPr="005768A1" w:rsidRDefault="00CF1E8C" w:rsidP="00CF1E8C">
      <w:pPr>
        <w:pStyle w:val="a3"/>
        <w:keepLines/>
        <w:widowControl/>
        <w:tabs>
          <w:tab w:val="right" w:pos="10440"/>
          <w:tab w:val="right" w:pos="13323"/>
        </w:tabs>
        <w:rPr>
          <w:rFonts w:eastAsia="MS Mincho" w:cs="Arial"/>
          <w:noProof w:val="0"/>
          <w:sz w:val="24"/>
          <w:szCs w:val="24"/>
          <w:lang w:val="en-US" w:eastAsia="zh-TW"/>
        </w:rPr>
      </w:pPr>
      <w:bookmarkStart w:id="0" w:name="Title"/>
      <w:bookmarkStart w:id="1" w:name="DocumentFor"/>
      <w:bookmarkEnd w:id="0"/>
      <w:bookmarkEnd w:id="1"/>
      <w:r w:rsidRPr="00AD3B97">
        <w:rPr>
          <w:rFonts w:eastAsia="MS Mincho" w:cs="Arial"/>
          <w:noProof w:val="0"/>
          <w:sz w:val="24"/>
          <w:szCs w:val="24"/>
          <w:lang w:val="en-US"/>
        </w:rPr>
        <w:t>3</w:t>
      </w:r>
      <w:r>
        <w:rPr>
          <w:rFonts w:eastAsia="MS Mincho" w:cs="Arial"/>
          <w:noProof w:val="0"/>
          <w:sz w:val="24"/>
          <w:szCs w:val="24"/>
          <w:lang w:val="en-US"/>
        </w:rPr>
        <w:t>GPP TSG-RAN WG4 Meeting #</w:t>
      </w:r>
      <w:r w:rsidRPr="00B20144">
        <w:rPr>
          <w:rFonts w:eastAsia="MS Mincho" w:cs="Arial" w:hint="eastAsia"/>
          <w:noProof w:val="0"/>
          <w:sz w:val="24"/>
          <w:szCs w:val="24"/>
          <w:lang w:val="en-US"/>
        </w:rPr>
        <w:t>100</w:t>
      </w:r>
      <w:r>
        <w:rPr>
          <w:rFonts w:eastAsia="MS Mincho" w:cs="Arial"/>
          <w:noProof w:val="0"/>
          <w:sz w:val="24"/>
          <w:szCs w:val="24"/>
          <w:lang w:val="en-US"/>
        </w:rPr>
        <w:t>-e</w:t>
      </w:r>
      <w:r>
        <w:rPr>
          <w:rFonts w:eastAsia="MS Mincho" w:cs="Arial" w:hint="eastAsia"/>
          <w:noProof w:val="0"/>
          <w:sz w:val="24"/>
          <w:szCs w:val="24"/>
          <w:lang w:val="en-US"/>
        </w:rPr>
        <w:t xml:space="preserve">       </w:t>
      </w:r>
      <w:r>
        <w:rPr>
          <w:rFonts w:eastAsia="MS Mincho" w:cs="Arial"/>
          <w:noProof w:val="0"/>
          <w:sz w:val="24"/>
          <w:szCs w:val="24"/>
          <w:lang w:val="en-US"/>
        </w:rPr>
        <w:t xml:space="preserve">        </w:t>
      </w:r>
      <w:r w:rsidRPr="00AD3B97">
        <w:rPr>
          <w:rFonts w:eastAsia="MS Mincho" w:cs="Arial"/>
          <w:noProof w:val="0"/>
          <w:sz w:val="24"/>
          <w:szCs w:val="24"/>
          <w:lang w:val="en-US"/>
        </w:rPr>
        <w:t xml:space="preserve">                        </w:t>
      </w:r>
      <w:r>
        <w:rPr>
          <w:rFonts w:eastAsia="MS Mincho" w:cs="Arial"/>
          <w:noProof w:val="0"/>
          <w:sz w:val="24"/>
          <w:szCs w:val="24"/>
          <w:lang w:val="en-US"/>
        </w:rPr>
        <w:t xml:space="preserve">                     </w:t>
      </w:r>
      <w:r w:rsidRPr="00DF65FB">
        <w:rPr>
          <w:rFonts w:eastAsia="MS Mincho" w:cs="Arial"/>
          <w:noProof w:val="0"/>
          <w:sz w:val="24"/>
          <w:szCs w:val="24"/>
          <w:lang w:val="en-US"/>
        </w:rPr>
        <w:t>R4-2</w:t>
      </w:r>
      <w:r w:rsidRPr="008311DC">
        <w:rPr>
          <w:rFonts w:eastAsia="MS Mincho" w:cs="Arial"/>
          <w:noProof w:val="0"/>
          <w:sz w:val="24"/>
          <w:szCs w:val="24"/>
          <w:lang w:val="en-US"/>
        </w:rPr>
        <w:t>1</w:t>
      </w:r>
      <w:r w:rsidRPr="008352CF">
        <w:rPr>
          <w:rFonts w:eastAsia="MS Mincho" w:cs="Arial" w:hint="eastAsia"/>
          <w:noProof w:val="0"/>
          <w:sz w:val="24"/>
          <w:szCs w:val="24"/>
          <w:lang w:val="en-US"/>
        </w:rPr>
        <w:t>1</w:t>
      </w:r>
      <w:r w:rsidR="00A73045" w:rsidRPr="00A73045">
        <w:rPr>
          <w:rFonts w:eastAsia="MS Mincho" w:cs="Arial" w:hint="eastAsia"/>
          <w:noProof w:val="0"/>
          <w:sz w:val="24"/>
          <w:szCs w:val="24"/>
          <w:lang w:val="en-US"/>
        </w:rPr>
        <w:t>2</w:t>
      </w:r>
      <w:r w:rsidR="00A73045" w:rsidRPr="00A73045">
        <w:rPr>
          <w:rFonts w:eastAsia="MS Mincho" w:cs="Arial"/>
          <w:noProof w:val="0"/>
          <w:sz w:val="24"/>
          <w:szCs w:val="24"/>
          <w:lang w:val="en-US"/>
        </w:rPr>
        <w:t>488</w:t>
      </w:r>
    </w:p>
    <w:p w14:paraId="5F0A6C67" w14:textId="73AD4037" w:rsidR="00CF1E8C" w:rsidRPr="00BF1228" w:rsidRDefault="0053591F" w:rsidP="00CF1E8C">
      <w:pPr>
        <w:pStyle w:val="a3"/>
        <w:tabs>
          <w:tab w:val="right" w:pos="9781"/>
          <w:tab w:val="right" w:pos="13323"/>
        </w:tabs>
        <w:outlineLvl w:val="0"/>
        <w:rPr>
          <w:rFonts w:eastAsia="SimSun"/>
          <w:b w:val="0"/>
          <w:sz w:val="24"/>
          <w:szCs w:val="24"/>
          <w:lang w:eastAsia="zh-CN"/>
        </w:rPr>
      </w:pPr>
      <w:r w:rsidRPr="0053591F">
        <w:rPr>
          <w:sz w:val="24"/>
        </w:rPr>
        <w:t>Electronic Meeting</w:t>
      </w:r>
      <w:r w:rsidR="00CF1E8C">
        <w:rPr>
          <w:sz w:val="24"/>
        </w:rPr>
        <w:t xml:space="preserve">, </w:t>
      </w:r>
      <w:r w:rsidR="00CF1E8C" w:rsidRPr="00B270E9">
        <w:rPr>
          <w:rFonts w:eastAsia="SimSun"/>
          <w:sz w:val="24"/>
          <w:szCs w:val="24"/>
          <w:lang w:eastAsia="zh-CN"/>
        </w:rPr>
        <w:t>August 16-27</w:t>
      </w:r>
      <w:r w:rsidR="00CF1E8C" w:rsidRPr="00CD5A36">
        <w:rPr>
          <w:rFonts w:eastAsia="SimSun"/>
          <w:sz w:val="24"/>
          <w:szCs w:val="24"/>
          <w:lang w:eastAsia="zh-CN"/>
        </w:rPr>
        <w:t>, 2021</w:t>
      </w:r>
    </w:p>
    <w:p w14:paraId="26C2BE17" w14:textId="4CD26B4C" w:rsidR="0052535D" w:rsidRPr="00AD4A56" w:rsidRDefault="0052535D" w:rsidP="00AD4A56">
      <w:pPr>
        <w:tabs>
          <w:tab w:val="left" w:pos="1985"/>
        </w:tabs>
        <w:spacing w:after="0"/>
        <w:rPr>
          <w:rFonts w:ascii="Arial" w:eastAsia="SimSun" w:hAnsi="Arial"/>
          <w:b/>
          <w:sz w:val="24"/>
          <w:szCs w:val="24"/>
          <w:lang w:val="en-US" w:eastAsia="zh-CN"/>
        </w:rPr>
      </w:pPr>
      <w:r w:rsidRPr="005820C4">
        <w:rPr>
          <w:rFonts w:ascii="Arial" w:eastAsia="SimSun" w:hAnsi="Arial"/>
          <w:b/>
          <w:sz w:val="24"/>
          <w:szCs w:val="24"/>
          <w:lang w:val="en-US" w:eastAsia="zh-CN"/>
        </w:rPr>
        <w:t>Agenda Item:</w:t>
      </w:r>
      <w:r w:rsidRPr="005820C4">
        <w:rPr>
          <w:rFonts w:ascii="Arial" w:eastAsia="SimSun" w:hAnsi="Arial"/>
          <w:b/>
          <w:sz w:val="24"/>
          <w:szCs w:val="24"/>
          <w:lang w:val="en-US" w:eastAsia="zh-CN"/>
        </w:rPr>
        <w:tab/>
      </w:r>
      <w:r w:rsidR="00E31E87" w:rsidRPr="00E31E87">
        <w:rPr>
          <w:rFonts w:ascii="Arial" w:eastAsia="SimSun" w:hAnsi="Arial"/>
          <w:b/>
          <w:sz w:val="24"/>
          <w:szCs w:val="24"/>
          <w:lang w:val="en-US" w:eastAsia="zh-CN"/>
        </w:rPr>
        <w:t>9.1</w:t>
      </w:r>
      <w:r w:rsidR="009155F8">
        <w:rPr>
          <w:rFonts w:ascii="Arial" w:eastAsia="SimSun" w:hAnsi="Arial"/>
          <w:b/>
          <w:sz w:val="24"/>
          <w:szCs w:val="24"/>
          <w:lang w:val="en-US" w:eastAsia="zh-CN"/>
        </w:rPr>
        <w:t>6</w:t>
      </w:r>
      <w:r w:rsidR="00E31E87" w:rsidRPr="00E31E87">
        <w:rPr>
          <w:rFonts w:ascii="Arial" w:eastAsia="SimSun" w:hAnsi="Arial"/>
          <w:b/>
          <w:sz w:val="24"/>
          <w:szCs w:val="24"/>
          <w:lang w:val="en-US" w:eastAsia="zh-CN"/>
        </w:rPr>
        <w:t>.</w:t>
      </w:r>
      <w:r w:rsidR="009155F8">
        <w:rPr>
          <w:rFonts w:ascii="Arial" w:eastAsia="SimSun" w:hAnsi="Arial"/>
          <w:b/>
          <w:sz w:val="24"/>
          <w:szCs w:val="24"/>
          <w:lang w:val="en-US" w:eastAsia="zh-CN"/>
        </w:rPr>
        <w:t>7</w:t>
      </w:r>
      <w:r w:rsidR="00E31E87" w:rsidRPr="00E31E87">
        <w:rPr>
          <w:rFonts w:ascii="Arial" w:eastAsia="SimSun" w:hAnsi="Arial"/>
          <w:b/>
          <w:sz w:val="24"/>
          <w:szCs w:val="24"/>
          <w:lang w:val="en-US" w:eastAsia="zh-CN"/>
        </w:rPr>
        <w:t>.</w:t>
      </w:r>
      <w:r w:rsidR="009155F8">
        <w:rPr>
          <w:rFonts w:ascii="Arial" w:eastAsia="SimSun" w:hAnsi="Arial"/>
          <w:b/>
          <w:sz w:val="24"/>
          <w:szCs w:val="24"/>
          <w:lang w:val="en-US" w:eastAsia="zh-CN"/>
        </w:rPr>
        <w:t>1</w:t>
      </w:r>
    </w:p>
    <w:p w14:paraId="180345B9" w14:textId="77777777" w:rsidR="0052535D" w:rsidRPr="00AD4A56" w:rsidRDefault="0052535D" w:rsidP="00AD4A56">
      <w:pPr>
        <w:tabs>
          <w:tab w:val="left" w:pos="1985"/>
        </w:tabs>
        <w:spacing w:after="0"/>
        <w:rPr>
          <w:rFonts w:ascii="Arial" w:eastAsia="SimSun" w:hAnsi="Arial"/>
          <w:b/>
          <w:sz w:val="24"/>
          <w:szCs w:val="24"/>
          <w:lang w:val="en-US" w:eastAsia="zh-CN"/>
        </w:rPr>
      </w:pPr>
      <w:r w:rsidRPr="00AD4A56">
        <w:rPr>
          <w:rFonts w:ascii="Arial" w:eastAsia="SimSun" w:hAnsi="Arial"/>
          <w:b/>
          <w:sz w:val="24"/>
          <w:szCs w:val="24"/>
          <w:lang w:val="en-US" w:eastAsia="zh-CN"/>
        </w:rPr>
        <w:t>Source:</w:t>
      </w:r>
      <w:r w:rsidRPr="00AD4A56">
        <w:rPr>
          <w:rFonts w:ascii="Arial" w:eastAsia="SimSun" w:hAnsi="Arial"/>
          <w:b/>
          <w:sz w:val="24"/>
          <w:szCs w:val="24"/>
          <w:lang w:val="en-US" w:eastAsia="zh-CN"/>
        </w:rPr>
        <w:tab/>
        <w:t>MediaTek Inc.</w:t>
      </w:r>
      <w:bookmarkStart w:id="2" w:name="_GoBack"/>
      <w:bookmarkEnd w:id="2"/>
    </w:p>
    <w:p w14:paraId="50967F5E" w14:textId="714B6228" w:rsidR="0052535D" w:rsidRPr="00821EA3" w:rsidRDefault="0052535D" w:rsidP="00AD4A56">
      <w:pPr>
        <w:tabs>
          <w:tab w:val="left" w:pos="1985"/>
        </w:tabs>
        <w:spacing w:after="0"/>
        <w:rPr>
          <w:rFonts w:ascii="Arial" w:hAnsi="Arial"/>
          <w:b/>
          <w:sz w:val="24"/>
          <w:szCs w:val="24"/>
          <w:lang w:val="en-US" w:eastAsia="zh-TW"/>
        </w:rPr>
      </w:pPr>
      <w:r w:rsidRPr="00AD4A56">
        <w:rPr>
          <w:rFonts w:ascii="Arial" w:eastAsia="SimSun" w:hAnsi="Arial"/>
          <w:b/>
          <w:sz w:val="24"/>
          <w:szCs w:val="24"/>
          <w:lang w:val="en-US" w:eastAsia="zh-CN"/>
        </w:rPr>
        <w:t>Title:</w:t>
      </w:r>
      <w:r w:rsidRPr="00AD4A56">
        <w:rPr>
          <w:rFonts w:ascii="Arial" w:eastAsia="SimSun" w:hAnsi="Arial"/>
          <w:b/>
          <w:sz w:val="24"/>
          <w:szCs w:val="24"/>
          <w:lang w:val="en-US" w:eastAsia="zh-CN"/>
        </w:rPr>
        <w:tab/>
        <w:t xml:space="preserve">Discussion on </w:t>
      </w:r>
      <w:r w:rsidR="00821EA3" w:rsidRPr="00821EA3">
        <w:rPr>
          <w:rFonts w:ascii="Arial" w:eastAsia="SimSun" w:hAnsi="Arial" w:hint="eastAsia"/>
          <w:b/>
          <w:sz w:val="24"/>
          <w:szCs w:val="24"/>
          <w:lang w:val="en-US" w:eastAsia="zh-CN"/>
        </w:rPr>
        <w:t>RRM</w:t>
      </w:r>
      <w:r w:rsidR="00424C81">
        <w:rPr>
          <w:rFonts w:ascii="Arial" w:eastAsia="SimSun" w:hAnsi="Arial"/>
          <w:b/>
          <w:sz w:val="24"/>
          <w:szCs w:val="24"/>
          <w:lang w:val="en-US" w:eastAsia="zh-CN"/>
        </w:rPr>
        <w:t xml:space="preserve"> </w:t>
      </w:r>
      <w:r w:rsidRPr="00AD4A56">
        <w:rPr>
          <w:rFonts w:ascii="Arial" w:eastAsia="SimSun" w:hAnsi="Arial"/>
          <w:b/>
          <w:sz w:val="24"/>
          <w:szCs w:val="24"/>
          <w:lang w:val="en-US" w:eastAsia="zh-CN"/>
        </w:rPr>
        <w:t xml:space="preserve">requirements in </w:t>
      </w:r>
      <w:r w:rsidR="00821EA3" w:rsidRPr="00821EA3">
        <w:rPr>
          <w:rFonts w:ascii="Arial" w:eastAsia="SimSun" w:hAnsi="Arial" w:hint="eastAsia"/>
          <w:b/>
          <w:sz w:val="24"/>
          <w:szCs w:val="24"/>
          <w:lang w:val="en-US" w:eastAsia="zh-CN"/>
        </w:rPr>
        <w:t>FR2-2</w:t>
      </w:r>
    </w:p>
    <w:p w14:paraId="38A12156" w14:textId="77777777" w:rsidR="0052535D" w:rsidRPr="00AD4A56" w:rsidRDefault="0052535D" w:rsidP="00AD4A56">
      <w:pPr>
        <w:tabs>
          <w:tab w:val="left" w:pos="1985"/>
        </w:tabs>
        <w:spacing w:after="0"/>
        <w:rPr>
          <w:rFonts w:ascii="Arial" w:eastAsia="SimSun" w:hAnsi="Arial"/>
          <w:b/>
          <w:sz w:val="24"/>
          <w:szCs w:val="24"/>
          <w:lang w:val="en-US" w:eastAsia="zh-CN"/>
        </w:rPr>
      </w:pPr>
      <w:r w:rsidRPr="00AD4A56">
        <w:rPr>
          <w:rFonts w:ascii="Arial" w:eastAsia="SimSun" w:hAnsi="Arial"/>
          <w:b/>
          <w:sz w:val="24"/>
          <w:szCs w:val="24"/>
          <w:lang w:val="en-US" w:eastAsia="zh-CN"/>
        </w:rPr>
        <w:t>Document for:</w:t>
      </w:r>
      <w:r w:rsidRPr="00AD4A56">
        <w:rPr>
          <w:rFonts w:ascii="Arial" w:eastAsia="SimSun" w:hAnsi="Arial"/>
          <w:b/>
          <w:sz w:val="24"/>
          <w:szCs w:val="24"/>
          <w:lang w:val="en-US" w:eastAsia="zh-CN"/>
        </w:rPr>
        <w:tab/>
      </w:r>
      <w:r w:rsidRPr="00AD4A56">
        <w:rPr>
          <w:rFonts w:ascii="Arial" w:eastAsia="SimSun" w:hAnsi="Arial"/>
          <w:b/>
          <w:sz w:val="24"/>
          <w:szCs w:val="24"/>
          <w:lang w:val="en-US" w:eastAsia="zh-CN"/>
        </w:rPr>
        <w:tab/>
        <w:t>Discussion</w:t>
      </w:r>
    </w:p>
    <w:p w14:paraId="43816C19" w14:textId="77777777" w:rsidR="00863A08" w:rsidRPr="007B19E9" w:rsidRDefault="002D44AF" w:rsidP="007B19E9">
      <w:pPr>
        <w:pStyle w:val="1"/>
      </w:pPr>
      <w:r>
        <w:rPr>
          <w:rFonts w:hint="eastAsia"/>
          <w:lang w:eastAsia="zh-TW"/>
        </w:rPr>
        <w:t>Introduction</w:t>
      </w:r>
    </w:p>
    <w:p w14:paraId="008B0A8D" w14:textId="135B2A08" w:rsidR="000D0E27" w:rsidRDefault="005E4B71" w:rsidP="000E2341">
      <w:pPr>
        <w:jc w:val="both"/>
        <w:rPr>
          <w:lang w:val="en-US" w:eastAsia="zh-TW"/>
        </w:rPr>
      </w:pPr>
      <w:bookmarkStart w:id="3" w:name="_Ref481671177"/>
      <w:r>
        <w:rPr>
          <w:rFonts w:hint="eastAsia"/>
          <w:lang w:val="en-US" w:eastAsia="zh-TW"/>
        </w:rPr>
        <w:t>In this paper, our view</w:t>
      </w:r>
      <w:r w:rsidR="0016490F">
        <w:rPr>
          <w:lang w:val="en-US" w:eastAsia="zh-TW"/>
        </w:rPr>
        <w:t>s</w:t>
      </w:r>
      <w:r>
        <w:rPr>
          <w:rFonts w:hint="eastAsia"/>
          <w:lang w:val="en-US" w:eastAsia="zh-TW"/>
        </w:rPr>
        <w:t xml:space="preserve"> on </w:t>
      </w:r>
      <w:r w:rsidR="00E3368A" w:rsidRPr="00E3368A">
        <w:rPr>
          <w:lang w:val="en-US" w:eastAsia="zh-TW"/>
        </w:rPr>
        <w:t>RRM measurement requirements</w:t>
      </w:r>
      <w:r w:rsidR="001472F5">
        <w:rPr>
          <w:rFonts w:hint="eastAsia"/>
          <w:lang w:val="en-US" w:eastAsia="zh-TW"/>
        </w:rPr>
        <w:t xml:space="preserve"> </w:t>
      </w:r>
      <w:r w:rsidR="001472F5">
        <w:rPr>
          <w:lang w:val="en-US" w:eastAsia="zh-TW"/>
        </w:rPr>
        <w:t>in FR2-2</w:t>
      </w:r>
      <w:r w:rsidR="00E3368A">
        <w:rPr>
          <w:lang w:val="en-US" w:eastAsia="zh-TW"/>
        </w:rPr>
        <w:t xml:space="preserve"> </w:t>
      </w:r>
      <w:r w:rsidR="0016490F">
        <w:rPr>
          <w:lang w:val="en-US" w:eastAsia="zh-TW"/>
        </w:rPr>
        <w:t xml:space="preserve">are provided, including </w:t>
      </w:r>
      <w:r w:rsidR="000D0E27">
        <w:rPr>
          <w:lang w:val="en-US" w:eastAsia="zh-TW"/>
        </w:rPr>
        <w:t>the Te and MRTD requirements for SCS of 480 kHz and 960 kHz, s</w:t>
      </w:r>
      <w:r w:rsidR="000D0E27" w:rsidRPr="000D0E27">
        <w:rPr>
          <w:lang w:val="en-US" w:eastAsia="zh-TW"/>
        </w:rPr>
        <w:t>caling factor for RX beam sweeping</w:t>
      </w:r>
      <w:r w:rsidR="000D0E27">
        <w:rPr>
          <w:lang w:val="en-US" w:eastAsia="zh-TW"/>
        </w:rPr>
        <w:t xml:space="preserve">, </w:t>
      </w:r>
      <w:r w:rsidR="000D0E27" w:rsidRPr="000D0E27">
        <w:rPr>
          <w:lang w:val="en-US" w:eastAsia="zh-TW"/>
        </w:rPr>
        <w:t xml:space="preserve"> </w:t>
      </w:r>
      <w:r w:rsidR="000D0E27">
        <w:rPr>
          <w:lang w:val="en-US" w:eastAsia="zh-TW"/>
        </w:rPr>
        <w:t>m</w:t>
      </w:r>
      <w:r w:rsidR="000D0E27" w:rsidRPr="000D0E27">
        <w:rPr>
          <w:lang w:val="en-US" w:eastAsia="zh-TW"/>
        </w:rPr>
        <w:t>easurement capability of number of cell/beams</w:t>
      </w:r>
      <w:r w:rsidR="000D0E27">
        <w:rPr>
          <w:lang w:val="en-US" w:eastAsia="zh-TW"/>
        </w:rPr>
        <w:t>, and m</w:t>
      </w:r>
      <w:r w:rsidR="000D0E27" w:rsidRPr="000D0E27">
        <w:rPr>
          <w:lang w:val="en-US" w:eastAsia="zh-TW"/>
        </w:rPr>
        <w:t>easurement gap</w:t>
      </w:r>
      <w:r w:rsidR="000D0E27">
        <w:rPr>
          <w:lang w:val="en-US" w:eastAsia="zh-TW"/>
        </w:rPr>
        <w:t>.</w:t>
      </w:r>
    </w:p>
    <w:p w14:paraId="42D4DC76" w14:textId="51DF2187" w:rsidR="00270686" w:rsidRDefault="001472F5" w:rsidP="00270686">
      <w:pPr>
        <w:pStyle w:val="1"/>
      </w:pPr>
      <w:r>
        <w:t>Te requirement for higher SCS</w:t>
      </w:r>
    </w:p>
    <w:p w14:paraId="04D8B43B" w14:textId="77777777" w:rsidR="00960524" w:rsidRDefault="00270686" w:rsidP="00960524">
      <w:pPr>
        <w:widowControl w:val="0"/>
        <w:snapToGrid w:val="0"/>
        <w:jc w:val="both"/>
        <w:rPr>
          <w:lang w:eastAsia="zh-TW"/>
        </w:rPr>
      </w:pPr>
      <w:r w:rsidRPr="001472F5">
        <w:rPr>
          <w:noProof/>
          <w:shd w:val="pct15" w:color="auto" w:fill="FFFFFF"/>
          <w:lang w:val="en-US" w:eastAsia="zh-TW"/>
        </w:rPr>
        <mc:AlternateContent>
          <mc:Choice Requires="wps">
            <w:drawing>
              <wp:anchor distT="45720" distB="45720" distL="114300" distR="114300" simplePos="0" relativeHeight="251659264" behindDoc="0" locked="0" layoutInCell="1" allowOverlap="1" wp14:anchorId="66BD85CA" wp14:editId="14470D5F">
                <wp:simplePos x="0" y="0"/>
                <wp:positionH relativeFrom="column">
                  <wp:posOffset>53975</wp:posOffset>
                </wp:positionH>
                <wp:positionV relativeFrom="paragraph">
                  <wp:posOffset>259715</wp:posOffset>
                </wp:positionV>
                <wp:extent cx="6076315" cy="1404620"/>
                <wp:effectExtent l="0" t="0" r="19685" b="26670"/>
                <wp:wrapSquare wrapText="bothSides"/>
                <wp:docPr id="217"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76315" cy="1404620"/>
                        </a:xfrm>
                        <a:prstGeom prst="rect">
                          <a:avLst/>
                        </a:prstGeom>
                        <a:solidFill>
                          <a:srgbClr val="FFFFFF"/>
                        </a:solidFill>
                        <a:ln w="9525">
                          <a:solidFill>
                            <a:srgbClr val="000000"/>
                          </a:solidFill>
                          <a:miter lim="800000"/>
                          <a:headEnd/>
                          <a:tailEnd/>
                        </a:ln>
                      </wps:spPr>
                      <wps:txbx>
                        <w:txbxContent>
                          <w:p w14:paraId="72146650" w14:textId="52268256" w:rsidR="00960524" w:rsidRDefault="00960524" w:rsidP="00960524">
                            <w:pPr>
                              <w:widowControl w:val="0"/>
                              <w:snapToGrid w:val="0"/>
                              <w:jc w:val="both"/>
                              <w:rPr>
                                <w:lang w:eastAsia="zh-TW"/>
                              </w:rPr>
                            </w:pPr>
                            <w:r w:rsidRPr="00960524">
                              <w:rPr>
                                <w:lang w:eastAsia="zh-TW"/>
                              </w:rPr>
                              <w:t>Impact of higher SCS on RRM requirements</w:t>
                            </w:r>
                          </w:p>
                          <w:p w14:paraId="7812DCD4" w14:textId="77777777" w:rsidR="00953C79" w:rsidRPr="00960524" w:rsidRDefault="00C65CC9" w:rsidP="00960524">
                            <w:pPr>
                              <w:widowControl w:val="0"/>
                              <w:numPr>
                                <w:ilvl w:val="0"/>
                                <w:numId w:val="47"/>
                              </w:numPr>
                              <w:tabs>
                                <w:tab w:val="left" w:pos="567"/>
                              </w:tabs>
                              <w:snapToGrid w:val="0"/>
                              <w:jc w:val="both"/>
                              <w:rPr>
                                <w:lang w:val="en-US" w:eastAsia="zh-TW"/>
                              </w:rPr>
                            </w:pPr>
                            <w:r w:rsidRPr="00960524">
                              <w:rPr>
                                <w:lang w:eastAsia="zh-TW"/>
                              </w:rPr>
                              <w:t>Define new RRM requirements due to higher data/SSB SCS for at least the following topics:</w:t>
                            </w:r>
                          </w:p>
                          <w:p w14:paraId="06AE998B" w14:textId="77777777" w:rsidR="00953C79" w:rsidRPr="00960524" w:rsidRDefault="00C65CC9" w:rsidP="00960524">
                            <w:pPr>
                              <w:widowControl w:val="0"/>
                              <w:numPr>
                                <w:ilvl w:val="1"/>
                                <w:numId w:val="47"/>
                              </w:numPr>
                              <w:tabs>
                                <w:tab w:val="left" w:pos="567"/>
                              </w:tabs>
                              <w:snapToGrid w:val="0"/>
                              <w:jc w:val="both"/>
                              <w:rPr>
                                <w:lang w:val="en-US" w:eastAsia="zh-TW"/>
                              </w:rPr>
                            </w:pPr>
                            <w:r w:rsidRPr="00960524">
                              <w:rPr>
                                <w:lang w:eastAsia="zh-TW"/>
                              </w:rPr>
                              <w:t>Timing</w:t>
                            </w:r>
                          </w:p>
                          <w:p w14:paraId="73452BF4" w14:textId="77777777" w:rsidR="00953C79" w:rsidRPr="00960524" w:rsidRDefault="00C65CC9" w:rsidP="00960524">
                            <w:pPr>
                              <w:widowControl w:val="0"/>
                              <w:numPr>
                                <w:ilvl w:val="2"/>
                                <w:numId w:val="47"/>
                              </w:numPr>
                              <w:tabs>
                                <w:tab w:val="left" w:pos="567"/>
                              </w:tabs>
                              <w:snapToGrid w:val="0"/>
                              <w:jc w:val="both"/>
                              <w:rPr>
                                <w:lang w:val="en-US" w:eastAsia="zh-TW"/>
                              </w:rPr>
                            </w:pPr>
                            <w:r w:rsidRPr="00960524">
                              <w:rPr>
                                <w:lang w:eastAsia="zh-TW"/>
                              </w:rPr>
                              <w:t>UE transmit timing</w:t>
                            </w:r>
                          </w:p>
                          <w:p w14:paraId="3FB43444" w14:textId="77777777" w:rsidR="00953C79" w:rsidRPr="00960524" w:rsidRDefault="00C65CC9" w:rsidP="00960524">
                            <w:pPr>
                              <w:widowControl w:val="0"/>
                              <w:numPr>
                                <w:ilvl w:val="2"/>
                                <w:numId w:val="47"/>
                              </w:numPr>
                              <w:tabs>
                                <w:tab w:val="left" w:pos="567"/>
                              </w:tabs>
                              <w:snapToGrid w:val="0"/>
                              <w:jc w:val="both"/>
                              <w:rPr>
                                <w:lang w:val="en-US" w:eastAsia="zh-TW"/>
                              </w:rPr>
                            </w:pPr>
                            <w:r w:rsidRPr="00960524">
                              <w:rPr>
                                <w:lang w:eastAsia="zh-TW"/>
                              </w:rPr>
                              <w:t>Timing advance (TA)</w:t>
                            </w:r>
                          </w:p>
                          <w:p w14:paraId="7F45DBA8" w14:textId="77777777" w:rsidR="00953C79" w:rsidRPr="00960524" w:rsidRDefault="00C65CC9" w:rsidP="00960524">
                            <w:pPr>
                              <w:widowControl w:val="0"/>
                              <w:numPr>
                                <w:ilvl w:val="1"/>
                                <w:numId w:val="47"/>
                              </w:numPr>
                              <w:tabs>
                                <w:tab w:val="left" w:pos="567"/>
                              </w:tabs>
                              <w:snapToGrid w:val="0"/>
                              <w:jc w:val="both"/>
                              <w:rPr>
                                <w:lang w:val="en-US" w:eastAsia="zh-TW"/>
                              </w:rPr>
                            </w:pPr>
                            <w:r w:rsidRPr="00960524">
                              <w:rPr>
                                <w:lang w:eastAsia="zh-TW"/>
                              </w:rPr>
                              <w:t>Interruptions</w:t>
                            </w:r>
                          </w:p>
                          <w:p w14:paraId="3608BCC2" w14:textId="77777777" w:rsidR="00953C79" w:rsidRPr="00960524" w:rsidRDefault="00C65CC9" w:rsidP="00960524">
                            <w:pPr>
                              <w:widowControl w:val="0"/>
                              <w:numPr>
                                <w:ilvl w:val="1"/>
                                <w:numId w:val="47"/>
                              </w:numPr>
                              <w:tabs>
                                <w:tab w:val="left" w:pos="567"/>
                              </w:tabs>
                              <w:snapToGrid w:val="0"/>
                              <w:jc w:val="both"/>
                              <w:rPr>
                                <w:lang w:val="en-US" w:eastAsia="zh-TW"/>
                              </w:rPr>
                            </w:pPr>
                            <w:r w:rsidRPr="00960524">
                              <w:rPr>
                                <w:lang w:eastAsia="zh-TW"/>
                              </w:rPr>
                              <w:t>Active BWP switching delay</w:t>
                            </w:r>
                          </w:p>
                          <w:p w14:paraId="083E3AB8" w14:textId="77777777" w:rsidR="00953C79" w:rsidRPr="00960524" w:rsidRDefault="00C65CC9" w:rsidP="00960524">
                            <w:pPr>
                              <w:widowControl w:val="0"/>
                              <w:numPr>
                                <w:ilvl w:val="1"/>
                                <w:numId w:val="47"/>
                              </w:numPr>
                              <w:tabs>
                                <w:tab w:val="left" w:pos="567"/>
                              </w:tabs>
                              <w:snapToGrid w:val="0"/>
                              <w:jc w:val="both"/>
                              <w:rPr>
                                <w:lang w:val="en-US" w:eastAsia="zh-TW"/>
                              </w:rPr>
                            </w:pPr>
                            <w:r w:rsidRPr="00960524">
                              <w:rPr>
                                <w:lang w:eastAsia="zh-TW"/>
                              </w:rPr>
                              <w:t>Measurement gaps</w:t>
                            </w:r>
                          </w:p>
                          <w:p w14:paraId="565F48F5" w14:textId="77777777" w:rsidR="00953C79" w:rsidRPr="00960524" w:rsidRDefault="00C65CC9" w:rsidP="00960524">
                            <w:pPr>
                              <w:widowControl w:val="0"/>
                              <w:numPr>
                                <w:ilvl w:val="2"/>
                                <w:numId w:val="47"/>
                              </w:numPr>
                              <w:tabs>
                                <w:tab w:val="left" w:pos="567"/>
                              </w:tabs>
                              <w:snapToGrid w:val="0"/>
                              <w:jc w:val="both"/>
                              <w:rPr>
                                <w:lang w:val="en-US" w:eastAsia="zh-TW"/>
                              </w:rPr>
                            </w:pPr>
                            <w:r w:rsidRPr="00960524">
                              <w:rPr>
                                <w:lang w:eastAsia="zh-TW"/>
                              </w:rPr>
                              <w:t>Interruption time</w:t>
                            </w:r>
                          </w:p>
                          <w:p w14:paraId="207ECDFA" w14:textId="77777777" w:rsidR="00953C79" w:rsidRPr="00960524" w:rsidRDefault="00C65CC9" w:rsidP="00960524">
                            <w:pPr>
                              <w:widowControl w:val="0"/>
                              <w:numPr>
                                <w:ilvl w:val="0"/>
                                <w:numId w:val="47"/>
                              </w:numPr>
                              <w:tabs>
                                <w:tab w:val="left" w:pos="567"/>
                              </w:tabs>
                              <w:snapToGrid w:val="0"/>
                              <w:jc w:val="both"/>
                              <w:rPr>
                                <w:lang w:val="en-US" w:eastAsia="zh-TW"/>
                              </w:rPr>
                            </w:pPr>
                            <w:r w:rsidRPr="00960524">
                              <w:rPr>
                                <w:lang w:eastAsia="zh-TW"/>
                              </w:rPr>
                              <w:t>Study impact on RRM requirements due to higher SSB SCS for at least the following topics:</w:t>
                            </w:r>
                          </w:p>
                          <w:p w14:paraId="3BB0A3AC" w14:textId="77777777" w:rsidR="00953C79" w:rsidRPr="00960524" w:rsidRDefault="00C65CC9" w:rsidP="00960524">
                            <w:pPr>
                              <w:widowControl w:val="0"/>
                              <w:numPr>
                                <w:ilvl w:val="1"/>
                                <w:numId w:val="47"/>
                              </w:numPr>
                              <w:tabs>
                                <w:tab w:val="left" w:pos="567"/>
                              </w:tabs>
                              <w:snapToGrid w:val="0"/>
                              <w:jc w:val="both"/>
                              <w:rPr>
                                <w:lang w:val="en-US" w:eastAsia="zh-TW"/>
                              </w:rPr>
                            </w:pPr>
                            <w:r w:rsidRPr="00960524">
                              <w:rPr>
                                <w:lang w:val="en-US" w:eastAsia="zh-TW"/>
                              </w:rPr>
                              <w:t>Intra-frequency measurement</w:t>
                            </w:r>
                          </w:p>
                          <w:p w14:paraId="0283CBA3" w14:textId="77777777" w:rsidR="00953C79" w:rsidRPr="00960524" w:rsidRDefault="00C65CC9" w:rsidP="00960524">
                            <w:pPr>
                              <w:widowControl w:val="0"/>
                              <w:numPr>
                                <w:ilvl w:val="1"/>
                                <w:numId w:val="47"/>
                              </w:numPr>
                              <w:tabs>
                                <w:tab w:val="left" w:pos="567"/>
                              </w:tabs>
                              <w:snapToGrid w:val="0"/>
                              <w:jc w:val="both"/>
                              <w:rPr>
                                <w:lang w:val="en-US" w:eastAsia="zh-TW"/>
                              </w:rPr>
                            </w:pPr>
                            <w:r w:rsidRPr="00960524">
                              <w:rPr>
                                <w:lang w:val="en-US" w:eastAsia="zh-TW"/>
                              </w:rPr>
                              <w:t>Inter-frequency measurement</w:t>
                            </w:r>
                          </w:p>
                          <w:p w14:paraId="2BAF3173" w14:textId="52795466" w:rsidR="00270686" w:rsidRPr="00960524" w:rsidRDefault="00C65CC9" w:rsidP="00960524">
                            <w:pPr>
                              <w:widowControl w:val="0"/>
                              <w:numPr>
                                <w:ilvl w:val="0"/>
                                <w:numId w:val="47"/>
                              </w:numPr>
                              <w:tabs>
                                <w:tab w:val="left" w:pos="567"/>
                              </w:tabs>
                              <w:snapToGrid w:val="0"/>
                              <w:jc w:val="both"/>
                              <w:rPr>
                                <w:lang w:val="en-US" w:eastAsia="zh-TW"/>
                              </w:rPr>
                            </w:pPr>
                            <w:r w:rsidRPr="00960524">
                              <w:rPr>
                                <w:lang w:val="en-US" w:eastAsia="zh-TW"/>
                              </w:rPr>
                              <w:t>Other RRM requirements, if identified are not precluded.</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66BD85CA" id="_x0000_t202" coordsize="21600,21600" o:spt="202" path="m,l,21600r21600,l21600,xe">
                <v:stroke joinstyle="miter"/>
                <v:path gradientshapeok="t" o:connecttype="rect"/>
              </v:shapetype>
              <v:shape id="文字方塊 2" o:spid="_x0000_s1026" type="#_x0000_t202" style="position:absolute;left:0;text-align:left;margin-left:4.25pt;margin-top:20.45pt;width:478.45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e1anPQIAAEsEAAAOAAAAZHJzL2Uyb0RvYy54bWysVF2O0zAQfkfiDpbfaZLSdnejpqulSxHS&#10;8iMtHGDiOI2FYxvbbVIugMQBlmcOwAE40O45GDvdUi3wgsiD5fGMP89830zm530ryZZbJ7QqaDZK&#10;KeGK6UqodUHfv1s9OaXEeVAVSK14QXfc0fPF40fzzuR8rBstK24JgiiXd6agjfcmTxLHGt6CG2nD&#10;FTprbVvwaNp1UlnoEL2VyThNZ0mnbWWsZtw5PL0cnHQR8euaM/+mrh33RBYUc/NxtXEtw5os5pCv&#10;LZhGsH0a8A9ZtCAUPnqAugQPZGPFb1CtYFY7XfsR022i61owHmvAarL0QTXXDRgea0FynDnQ5P4f&#10;LHu9fWuJqAo6zk4oUdCiSHc3n2+/f727+XH77QsZB44643IMvTYY7PtnuketY73OXGn2wRGllw2o&#10;Nb+wVncNhwpzzMLN5OjqgOMCSNm90hU+BRuvI1Bf2zYQiJQQREetdgd9eO8Jw8NZejJ7mk0pYejL&#10;JulkNo4KJpDfXzfW+RdctyRsCmqxASI8bK+cD+lAfh8SXnNaimolpIyGXZdLackWsFlW8YsVPAiT&#10;inQFPZuOpwMDf4VI4/cniFZ47Hop2oKeHoIgD7w9V1XsSQ9CDntMWao9kYG7gUXfl/1emFJXO6TU&#10;6qG7cRpx02j7iZIOO7ug7uMGLKdEvlQoy1k2mYRRiMZkeoIcEnvsKY89oBhCFdRTMmyXPo5PJMxc&#10;oHwrEYkNOg+Z7HPFjo1876crjMSxHaN+/QMWPwEAAP//AwBQSwMEFAAGAAgAAAAhAAdKmyjdAAAA&#10;CAEAAA8AAABkcnMvZG93bnJldi54bWxMj8FOwzAQRO9I/IO1SFwq6jQ0URuyqaBST5wayt2NlyQi&#10;XgfbbdO/x5zocTSjmTflZjKDOJPzvWWExTwBQdxY3XOLcPjYPa1A+KBYq8EyIVzJw6a6vytVoe2F&#10;93SuQytiCftCIXQhjIWUvunIKD+3I3H0vqwzKkTpWqmdusRyM8g0SXJpVM9xoVMjbTtqvuuTQch/&#10;6ufZ+6ee8f66e3ONyfT2kCE+PkyvLyACTeE/DH/4ER2qyHS0J9ZeDAirLAYRlskaRLTXebYEcURI&#10;83QBsirl7YHqFwAA//8DAFBLAQItABQABgAIAAAAIQC2gziS/gAAAOEBAAATAAAAAAAAAAAAAAAA&#10;AAAAAABbQ29udGVudF9UeXBlc10ueG1sUEsBAi0AFAAGAAgAAAAhADj9If/WAAAAlAEAAAsAAAAA&#10;AAAAAAAAAAAALwEAAF9yZWxzLy5yZWxzUEsBAi0AFAAGAAgAAAAhAM97Vqc9AgAASwQAAA4AAAAA&#10;AAAAAAAAAAAALgIAAGRycy9lMm9Eb2MueG1sUEsBAi0AFAAGAAgAAAAhAAdKmyjdAAAACAEAAA8A&#10;AAAAAAAAAAAAAAAAlwQAAGRycy9kb3ducmV2LnhtbFBLBQYAAAAABAAEAPMAAAChBQAAAAA=&#10;">
                <v:textbox style="mso-fit-shape-to-text:t">
                  <w:txbxContent>
                    <w:p w14:paraId="72146650" w14:textId="52268256" w:rsidR="00960524" w:rsidRDefault="00960524" w:rsidP="00960524">
                      <w:pPr>
                        <w:widowControl w:val="0"/>
                        <w:snapToGrid w:val="0"/>
                        <w:jc w:val="both"/>
                        <w:rPr>
                          <w:lang w:eastAsia="zh-TW"/>
                        </w:rPr>
                      </w:pPr>
                      <w:r w:rsidRPr="00960524">
                        <w:rPr>
                          <w:lang w:eastAsia="zh-TW"/>
                        </w:rPr>
                        <w:t>Impact of higher SCS on RRM requirements</w:t>
                      </w:r>
                    </w:p>
                    <w:p w14:paraId="7812DCD4" w14:textId="77777777" w:rsidR="00953C79" w:rsidRPr="00960524" w:rsidRDefault="00C65CC9" w:rsidP="00960524">
                      <w:pPr>
                        <w:widowControl w:val="0"/>
                        <w:numPr>
                          <w:ilvl w:val="0"/>
                          <w:numId w:val="47"/>
                        </w:numPr>
                        <w:tabs>
                          <w:tab w:val="left" w:pos="567"/>
                        </w:tabs>
                        <w:snapToGrid w:val="0"/>
                        <w:jc w:val="both"/>
                        <w:rPr>
                          <w:lang w:val="en-US" w:eastAsia="zh-TW"/>
                        </w:rPr>
                      </w:pPr>
                      <w:r w:rsidRPr="00960524">
                        <w:rPr>
                          <w:lang w:eastAsia="zh-TW"/>
                        </w:rPr>
                        <w:t>Define new RRM requirements due to higher data/SSB SCS for at least the following topics:</w:t>
                      </w:r>
                    </w:p>
                    <w:p w14:paraId="06AE998B" w14:textId="77777777" w:rsidR="00953C79" w:rsidRPr="00960524" w:rsidRDefault="00C65CC9" w:rsidP="00960524">
                      <w:pPr>
                        <w:widowControl w:val="0"/>
                        <w:numPr>
                          <w:ilvl w:val="1"/>
                          <w:numId w:val="47"/>
                        </w:numPr>
                        <w:tabs>
                          <w:tab w:val="left" w:pos="567"/>
                        </w:tabs>
                        <w:snapToGrid w:val="0"/>
                        <w:jc w:val="both"/>
                        <w:rPr>
                          <w:lang w:val="en-US" w:eastAsia="zh-TW"/>
                        </w:rPr>
                      </w:pPr>
                      <w:r w:rsidRPr="00960524">
                        <w:rPr>
                          <w:lang w:eastAsia="zh-TW"/>
                        </w:rPr>
                        <w:t>Timing</w:t>
                      </w:r>
                    </w:p>
                    <w:p w14:paraId="73452BF4" w14:textId="77777777" w:rsidR="00953C79" w:rsidRPr="00960524" w:rsidRDefault="00C65CC9" w:rsidP="00960524">
                      <w:pPr>
                        <w:widowControl w:val="0"/>
                        <w:numPr>
                          <w:ilvl w:val="2"/>
                          <w:numId w:val="47"/>
                        </w:numPr>
                        <w:tabs>
                          <w:tab w:val="left" w:pos="567"/>
                        </w:tabs>
                        <w:snapToGrid w:val="0"/>
                        <w:jc w:val="both"/>
                        <w:rPr>
                          <w:lang w:val="en-US" w:eastAsia="zh-TW"/>
                        </w:rPr>
                      </w:pPr>
                      <w:r w:rsidRPr="00960524">
                        <w:rPr>
                          <w:lang w:eastAsia="zh-TW"/>
                        </w:rPr>
                        <w:t>UE transmit timing</w:t>
                      </w:r>
                    </w:p>
                    <w:p w14:paraId="3FB43444" w14:textId="77777777" w:rsidR="00953C79" w:rsidRPr="00960524" w:rsidRDefault="00C65CC9" w:rsidP="00960524">
                      <w:pPr>
                        <w:widowControl w:val="0"/>
                        <w:numPr>
                          <w:ilvl w:val="2"/>
                          <w:numId w:val="47"/>
                        </w:numPr>
                        <w:tabs>
                          <w:tab w:val="left" w:pos="567"/>
                        </w:tabs>
                        <w:snapToGrid w:val="0"/>
                        <w:jc w:val="both"/>
                        <w:rPr>
                          <w:lang w:val="en-US" w:eastAsia="zh-TW"/>
                        </w:rPr>
                      </w:pPr>
                      <w:r w:rsidRPr="00960524">
                        <w:rPr>
                          <w:lang w:eastAsia="zh-TW"/>
                        </w:rPr>
                        <w:t>Timing advance (TA)</w:t>
                      </w:r>
                    </w:p>
                    <w:p w14:paraId="7F45DBA8" w14:textId="77777777" w:rsidR="00953C79" w:rsidRPr="00960524" w:rsidRDefault="00C65CC9" w:rsidP="00960524">
                      <w:pPr>
                        <w:widowControl w:val="0"/>
                        <w:numPr>
                          <w:ilvl w:val="1"/>
                          <w:numId w:val="47"/>
                        </w:numPr>
                        <w:tabs>
                          <w:tab w:val="left" w:pos="567"/>
                        </w:tabs>
                        <w:snapToGrid w:val="0"/>
                        <w:jc w:val="both"/>
                        <w:rPr>
                          <w:lang w:val="en-US" w:eastAsia="zh-TW"/>
                        </w:rPr>
                      </w:pPr>
                      <w:r w:rsidRPr="00960524">
                        <w:rPr>
                          <w:lang w:eastAsia="zh-TW"/>
                        </w:rPr>
                        <w:t>Interruptions</w:t>
                      </w:r>
                    </w:p>
                    <w:p w14:paraId="3608BCC2" w14:textId="77777777" w:rsidR="00953C79" w:rsidRPr="00960524" w:rsidRDefault="00C65CC9" w:rsidP="00960524">
                      <w:pPr>
                        <w:widowControl w:val="0"/>
                        <w:numPr>
                          <w:ilvl w:val="1"/>
                          <w:numId w:val="47"/>
                        </w:numPr>
                        <w:tabs>
                          <w:tab w:val="left" w:pos="567"/>
                        </w:tabs>
                        <w:snapToGrid w:val="0"/>
                        <w:jc w:val="both"/>
                        <w:rPr>
                          <w:lang w:val="en-US" w:eastAsia="zh-TW"/>
                        </w:rPr>
                      </w:pPr>
                      <w:r w:rsidRPr="00960524">
                        <w:rPr>
                          <w:lang w:eastAsia="zh-TW"/>
                        </w:rPr>
                        <w:t>Active BWP switching delay</w:t>
                      </w:r>
                    </w:p>
                    <w:p w14:paraId="083E3AB8" w14:textId="77777777" w:rsidR="00953C79" w:rsidRPr="00960524" w:rsidRDefault="00C65CC9" w:rsidP="00960524">
                      <w:pPr>
                        <w:widowControl w:val="0"/>
                        <w:numPr>
                          <w:ilvl w:val="1"/>
                          <w:numId w:val="47"/>
                        </w:numPr>
                        <w:tabs>
                          <w:tab w:val="left" w:pos="567"/>
                        </w:tabs>
                        <w:snapToGrid w:val="0"/>
                        <w:jc w:val="both"/>
                        <w:rPr>
                          <w:lang w:val="en-US" w:eastAsia="zh-TW"/>
                        </w:rPr>
                      </w:pPr>
                      <w:r w:rsidRPr="00960524">
                        <w:rPr>
                          <w:lang w:eastAsia="zh-TW"/>
                        </w:rPr>
                        <w:t>Measurement gaps</w:t>
                      </w:r>
                    </w:p>
                    <w:p w14:paraId="565F48F5" w14:textId="77777777" w:rsidR="00953C79" w:rsidRPr="00960524" w:rsidRDefault="00C65CC9" w:rsidP="00960524">
                      <w:pPr>
                        <w:widowControl w:val="0"/>
                        <w:numPr>
                          <w:ilvl w:val="2"/>
                          <w:numId w:val="47"/>
                        </w:numPr>
                        <w:tabs>
                          <w:tab w:val="left" w:pos="567"/>
                        </w:tabs>
                        <w:snapToGrid w:val="0"/>
                        <w:jc w:val="both"/>
                        <w:rPr>
                          <w:lang w:val="en-US" w:eastAsia="zh-TW"/>
                        </w:rPr>
                      </w:pPr>
                      <w:r w:rsidRPr="00960524">
                        <w:rPr>
                          <w:lang w:eastAsia="zh-TW"/>
                        </w:rPr>
                        <w:t>Interruption time</w:t>
                      </w:r>
                    </w:p>
                    <w:p w14:paraId="207ECDFA" w14:textId="77777777" w:rsidR="00953C79" w:rsidRPr="00960524" w:rsidRDefault="00C65CC9" w:rsidP="00960524">
                      <w:pPr>
                        <w:widowControl w:val="0"/>
                        <w:numPr>
                          <w:ilvl w:val="0"/>
                          <w:numId w:val="47"/>
                        </w:numPr>
                        <w:tabs>
                          <w:tab w:val="left" w:pos="567"/>
                        </w:tabs>
                        <w:snapToGrid w:val="0"/>
                        <w:jc w:val="both"/>
                        <w:rPr>
                          <w:lang w:val="en-US" w:eastAsia="zh-TW"/>
                        </w:rPr>
                      </w:pPr>
                      <w:r w:rsidRPr="00960524">
                        <w:rPr>
                          <w:lang w:eastAsia="zh-TW"/>
                        </w:rPr>
                        <w:t>Study impact on RRM requirements due to higher SSB SCS for at least the following topics:</w:t>
                      </w:r>
                    </w:p>
                    <w:p w14:paraId="3BB0A3AC" w14:textId="77777777" w:rsidR="00953C79" w:rsidRPr="00960524" w:rsidRDefault="00C65CC9" w:rsidP="00960524">
                      <w:pPr>
                        <w:widowControl w:val="0"/>
                        <w:numPr>
                          <w:ilvl w:val="1"/>
                          <w:numId w:val="47"/>
                        </w:numPr>
                        <w:tabs>
                          <w:tab w:val="left" w:pos="567"/>
                        </w:tabs>
                        <w:snapToGrid w:val="0"/>
                        <w:jc w:val="both"/>
                        <w:rPr>
                          <w:lang w:val="en-US" w:eastAsia="zh-TW"/>
                        </w:rPr>
                      </w:pPr>
                      <w:r w:rsidRPr="00960524">
                        <w:rPr>
                          <w:lang w:val="en-US" w:eastAsia="zh-TW"/>
                        </w:rPr>
                        <w:t>Intra-frequency measurement</w:t>
                      </w:r>
                    </w:p>
                    <w:p w14:paraId="0283CBA3" w14:textId="77777777" w:rsidR="00953C79" w:rsidRPr="00960524" w:rsidRDefault="00C65CC9" w:rsidP="00960524">
                      <w:pPr>
                        <w:widowControl w:val="0"/>
                        <w:numPr>
                          <w:ilvl w:val="1"/>
                          <w:numId w:val="47"/>
                        </w:numPr>
                        <w:tabs>
                          <w:tab w:val="left" w:pos="567"/>
                        </w:tabs>
                        <w:snapToGrid w:val="0"/>
                        <w:jc w:val="both"/>
                        <w:rPr>
                          <w:lang w:val="en-US" w:eastAsia="zh-TW"/>
                        </w:rPr>
                      </w:pPr>
                      <w:r w:rsidRPr="00960524">
                        <w:rPr>
                          <w:lang w:val="en-US" w:eastAsia="zh-TW"/>
                        </w:rPr>
                        <w:t>Inter-frequency measurement</w:t>
                      </w:r>
                    </w:p>
                    <w:p w14:paraId="2BAF3173" w14:textId="52795466" w:rsidR="00270686" w:rsidRPr="00960524" w:rsidRDefault="00C65CC9" w:rsidP="00960524">
                      <w:pPr>
                        <w:widowControl w:val="0"/>
                        <w:numPr>
                          <w:ilvl w:val="0"/>
                          <w:numId w:val="47"/>
                        </w:numPr>
                        <w:tabs>
                          <w:tab w:val="left" w:pos="567"/>
                        </w:tabs>
                        <w:snapToGrid w:val="0"/>
                        <w:jc w:val="both"/>
                        <w:rPr>
                          <w:lang w:val="en-US" w:eastAsia="zh-TW"/>
                        </w:rPr>
                      </w:pPr>
                      <w:r w:rsidRPr="00960524">
                        <w:rPr>
                          <w:lang w:val="en-US" w:eastAsia="zh-TW"/>
                        </w:rPr>
                        <w:t>Other RRM requirements, if identified are not precluded.</w:t>
                      </w:r>
                    </w:p>
                  </w:txbxContent>
                </v:textbox>
                <w10:wrap type="square"/>
              </v:shape>
            </w:pict>
          </mc:Fallback>
        </mc:AlternateContent>
      </w:r>
      <w:r w:rsidR="00960524" w:rsidRPr="00960524">
        <w:rPr>
          <w:lang w:eastAsia="zh-TW"/>
        </w:rPr>
        <w:t xml:space="preserve"> </w:t>
      </w:r>
      <w:r w:rsidR="00960524">
        <w:rPr>
          <w:lang w:eastAsia="zh-TW"/>
        </w:rPr>
        <w:t>In last meeting, the i</w:t>
      </w:r>
      <w:r w:rsidR="00960524" w:rsidRPr="00960524">
        <w:rPr>
          <w:lang w:eastAsia="zh-TW"/>
        </w:rPr>
        <w:t>mpact of higher SCS on RRM requirements</w:t>
      </w:r>
      <w:r w:rsidR="00960524">
        <w:rPr>
          <w:lang w:eastAsia="zh-TW"/>
        </w:rPr>
        <w:t xml:space="preserve"> was discussed as WF [1]. </w:t>
      </w:r>
    </w:p>
    <w:p w14:paraId="7F515C5F" w14:textId="77777777" w:rsidR="001A1AF2" w:rsidRDefault="001A1AF2" w:rsidP="00960524">
      <w:pPr>
        <w:widowControl w:val="0"/>
        <w:snapToGrid w:val="0"/>
        <w:jc w:val="both"/>
        <w:rPr>
          <w:lang w:eastAsia="zh-TW"/>
        </w:rPr>
      </w:pPr>
    </w:p>
    <w:p w14:paraId="6D7D6196" w14:textId="5BAFB8CC" w:rsidR="00960524" w:rsidRPr="001A1AF2" w:rsidRDefault="00960524" w:rsidP="00960524">
      <w:pPr>
        <w:widowControl w:val="0"/>
        <w:snapToGrid w:val="0"/>
        <w:jc w:val="both"/>
        <w:rPr>
          <w:u w:val="single"/>
          <w:shd w:val="pct15" w:color="auto" w:fill="FFFFFF"/>
          <w:lang w:eastAsia="zh-TW"/>
        </w:rPr>
      </w:pPr>
      <w:r>
        <w:rPr>
          <w:lang w:eastAsia="zh-TW"/>
        </w:rPr>
        <w:t xml:space="preserve">In this section, the </w:t>
      </w:r>
      <w:r w:rsidRPr="00960524">
        <w:rPr>
          <w:lang w:eastAsia="zh-TW"/>
        </w:rPr>
        <w:t>UE transmit timing</w:t>
      </w:r>
      <w:r>
        <w:rPr>
          <w:lang w:eastAsia="zh-TW"/>
        </w:rPr>
        <w:t xml:space="preserve"> requirement (Te) is further discussed. </w:t>
      </w:r>
      <w:r w:rsidR="00CC1F88">
        <w:rPr>
          <w:lang w:eastAsia="zh-TW"/>
        </w:rPr>
        <w:t xml:space="preserve">The current Te requirement in FR2-1 is shown in Table 1. </w:t>
      </w:r>
      <w:r w:rsidR="005B715E">
        <w:rPr>
          <w:lang w:eastAsia="zh-TW"/>
        </w:rPr>
        <w:t xml:space="preserve">The timing error </w:t>
      </w:r>
      <w:r w:rsidR="005B715E" w:rsidRPr="005B715E">
        <w:rPr>
          <w:lang w:eastAsia="zh-TW"/>
        </w:rPr>
        <w:t xml:space="preserve">would comprise of </w:t>
      </w:r>
      <w:r w:rsidR="005B715E">
        <w:rPr>
          <w:lang w:eastAsia="zh-TW"/>
        </w:rPr>
        <w:t>DL</w:t>
      </w:r>
      <w:r w:rsidR="005B715E" w:rsidRPr="005B715E">
        <w:rPr>
          <w:lang w:eastAsia="zh-TW"/>
        </w:rPr>
        <w:t xml:space="preserve"> estimation error and RF delay </w:t>
      </w:r>
      <w:r w:rsidR="005B715E">
        <w:rPr>
          <w:lang w:eastAsia="zh-TW"/>
        </w:rPr>
        <w:t>imperfection between UL and</w:t>
      </w:r>
      <w:r w:rsidR="005B715E" w:rsidRPr="005B715E">
        <w:rPr>
          <w:lang w:eastAsia="zh-TW"/>
        </w:rPr>
        <w:t xml:space="preserve"> DL</w:t>
      </w:r>
      <w:r w:rsidR="005B715E">
        <w:rPr>
          <w:lang w:eastAsia="zh-TW"/>
        </w:rPr>
        <w:t xml:space="preserve">. </w:t>
      </w:r>
    </w:p>
    <w:p w14:paraId="1156AD20" w14:textId="39104AEE" w:rsidR="00A64566" w:rsidRPr="009C5807" w:rsidRDefault="00E862CF" w:rsidP="00E862CF">
      <w:pPr>
        <w:pStyle w:val="ae"/>
        <w:jc w:val="center"/>
      </w:pPr>
      <w:r>
        <w:t xml:space="preserve">Table </w:t>
      </w:r>
      <w:r>
        <w:fldChar w:fldCharType="begin"/>
      </w:r>
      <w:r>
        <w:instrText xml:space="preserve"> SEQ Table \* ARABIC </w:instrText>
      </w:r>
      <w:r>
        <w:fldChar w:fldCharType="separate"/>
      </w:r>
      <w:r w:rsidR="004808C4">
        <w:rPr>
          <w:noProof/>
        </w:rPr>
        <w:t>1</w:t>
      </w:r>
      <w:r>
        <w:fldChar w:fldCharType="end"/>
      </w:r>
      <w:r>
        <w:t xml:space="preserve">. </w:t>
      </w:r>
      <w:r w:rsidRPr="009C5807">
        <w:t>T</w:t>
      </w:r>
      <w:r w:rsidRPr="009C5807">
        <w:rPr>
          <w:vertAlign w:val="subscript"/>
        </w:rPr>
        <w:t>e</w:t>
      </w:r>
      <w:r w:rsidRPr="009C5807">
        <w:t xml:space="preserve"> Timing Error Limit</w:t>
      </w:r>
      <w:r>
        <w:t xml:space="preserve"> in FR2 (</w:t>
      </w:r>
      <w:r w:rsidR="00A64566" w:rsidRPr="009C5807">
        <w:t>Table 7.1.2-1: T</w:t>
      </w:r>
      <w:r w:rsidR="00A64566" w:rsidRPr="009C5807">
        <w:rPr>
          <w:vertAlign w:val="subscript"/>
        </w:rPr>
        <w:t>e</w:t>
      </w:r>
      <w:r w:rsidR="00A64566" w:rsidRPr="009C5807">
        <w:t xml:space="preserve"> Timing Error Limit</w:t>
      </w:r>
      <w:r>
        <w:t>, TS 38.133)</w:t>
      </w:r>
    </w:p>
    <w:tbl>
      <w:tblPr>
        <w:tblW w:w="412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66"/>
        <w:gridCol w:w="1524"/>
        <w:gridCol w:w="1526"/>
        <w:gridCol w:w="1811"/>
        <w:gridCol w:w="1811"/>
      </w:tblGrid>
      <w:tr w:rsidR="00A64566" w:rsidRPr="009C5807" w14:paraId="277174DB" w14:textId="52D75783" w:rsidTr="00C30225">
        <w:trPr>
          <w:cantSplit/>
          <w:jc w:val="center"/>
        </w:trPr>
        <w:tc>
          <w:tcPr>
            <w:tcW w:w="797" w:type="pct"/>
            <w:vAlign w:val="center"/>
          </w:tcPr>
          <w:p w14:paraId="453C55DA" w14:textId="77777777" w:rsidR="00A64566" w:rsidRPr="009C5807" w:rsidRDefault="00A64566" w:rsidP="00A64566">
            <w:pPr>
              <w:pStyle w:val="TAH"/>
            </w:pPr>
            <w:r w:rsidRPr="009C5807">
              <w:t>Frequency Range</w:t>
            </w:r>
          </w:p>
        </w:tc>
        <w:tc>
          <w:tcPr>
            <w:tcW w:w="960" w:type="pct"/>
            <w:vAlign w:val="center"/>
          </w:tcPr>
          <w:p w14:paraId="36B672FF" w14:textId="77777777" w:rsidR="00A64566" w:rsidRPr="009C5807" w:rsidRDefault="00A64566" w:rsidP="00A64566">
            <w:pPr>
              <w:pStyle w:val="TAH"/>
            </w:pPr>
            <w:r w:rsidRPr="009C5807">
              <w:t>SCS of SSB signals (kHz)</w:t>
            </w:r>
          </w:p>
        </w:tc>
        <w:tc>
          <w:tcPr>
            <w:tcW w:w="961" w:type="pct"/>
            <w:vAlign w:val="center"/>
          </w:tcPr>
          <w:p w14:paraId="10668292" w14:textId="77777777" w:rsidR="00A64566" w:rsidRPr="009C5807" w:rsidRDefault="00A64566" w:rsidP="00A64566">
            <w:pPr>
              <w:pStyle w:val="TAH"/>
            </w:pPr>
            <w:r w:rsidRPr="009C5807">
              <w:t>SCS of uplink signals (kHz)</w:t>
            </w:r>
          </w:p>
        </w:tc>
        <w:tc>
          <w:tcPr>
            <w:tcW w:w="1141" w:type="pct"/>
            <w:vAlign w:val="center"/>
          </w:tcPr>
          <w:p w14:paraId="47ABDE06" w14:textId="77777777" w:rsidR="00A64566" w:rsidRPr="009C5807" w:rsidRDefault="00A64566" w:rsidP="00A64566">
            <w:pPr>
              <w:pStyle w:val="TAH"/>
            </w:pPr>
            <w:r w:rsidRPr="009C5807">
              <w:t>T</w:t>
            </w:r>
            <w:r w:rsidRPr="009C5807">
              <w:rPr>
                <w:vertAlign w:val="subscript"/>
              </w:rPr>
              <w:t>e</w:t>
            </w:r>
          </w:p>
        </w:tc>
        <w:tc>
          <w:tcPr>
            <w:tcW w:w="1141" w:type="pct"/>
            <w:vAlign w:val="center"/>
          </w:tcPr>
          <w:p w14:paraId="2A451BFA" w14:textId="5B6C0E76" w:rsidR="00A64566" w:rsidRPr="009C5807" w:rsidRDefault="00A64566" w:rsidP="00A64566">
            <w:pPr>
              <w:pStyle w:val="TAH"/>
            </w:pPr>
            <w:r w:rsidRPr="009C5807">
              <w:t>T</w:t>
            </w:r>
            <w:r w:rsidRPr="009C5807">
              <w:rPr>
                <w:vertAlign w:val="subscript"/>
              </w:rPr>
              <w:t>e</w:t>
            </w:r>
            <w:r>
              <w:rPr>
                <w:vertAlign w:val="subscript"/>
              </w:rPr>
              <w:t xml:space="preserve">  </w:t>
            </w:r>
            <w:r>
              <w:t>[us]</w:t>
            </w:r>
          </w:p>
        </w:tc>
      </w:tr>
      <w:tr w:rsidR="00A64566" w:rsidRPr="009C5807" w14:paraId="38F2CB77" w14:textId="384F0210" w:rsidTr="00A64566">
        <w:trPr>
          <w:cantSplit/>
          <w:jc w:val="center"/>
        </w:trPr>
        <w:tc>
          <w:tcPr>
            <w:tcW w:w="797" w:type="pct"/>
            <w:tcBorders>
              <w:bottom w:val="nil"/>
            </w:tcBorders>
            <w:shd w:val="clear" w:color="auto" w:fill="auto"/>
            <w:vAlign w:val="center"/>
          </w:tcPr>
          <w:p w14:paraId="76E42F11" w14:textId="77777777" w:rsidR="00A64566" w:rsidRPr="009C5807" w:rsidRDefault="00A64566" w:rsidP="00A64566">
            <w:pPr>
              <w:pStyle w:val="TAC"/>
            </w:pPr>
            <w:r w:rsidRPr="009C5807">
              <w:t>2</w:t>
            </w:r>
          </w:p>
        </w:tc>
        <w:tc>
          <w:tcPr>
            <w:tcW w:w="960" w:type="pct"/>
            <w:tcBorders>
              <w:bottom w:val="nil"/>
            </w:tcBorders>
            <w:shd w:val="clear" w:color="auto" w:fill="auto"/>
            <w:vAlign w:val="center"/>
          </w:tcPr>
          <w:p w14:paraId="2AEEA958" w14:textId="77777777" w:rsidR="00A64566" w:rsidRPr="009C5807" w:rsidRDefault="00A64566" w:rsidP="00A64566">
            <w:pPr>
              <w:pStyle w:val="TAC"/>
            </w:pPr>
            <w:r w:rsidRPr="009C5807">
              <w:t>120</w:t>
            </w:r>
          </w:p>
        </w:tc>
        <w:tc>
          <w:tcPr>
            <w:tcW w:w="961" w:type="pct"/>
          </w:tcPr>
          <w:p w14:paraId="20E36CB6" w14:textId="77777777" w:rsidR="00A64566" w:rsidRPr="009C5807" w:rsidRDefault="00A64566" w:rsidP="00A64566">
            <w:pPr>
              <w:pStyle w:val="TAC"/>
            </w:pPr>
            <w:r w:rsidRPr="009C5807">
              <w:t>60</w:t>
            </w:r>
          </w:p>
        </w:tc>
        <w:tc>
          <w:tcPr>
            <w:tcW w:w="1141" w:type="pct"/>
          </w:tcPr>
          <w:p w14:paraId="4FCE507E" w14:textId="77777777" w:rsidR="00A64566" w:rsidRPr="009C5807" w:rsidRDefault="00A64566" w:rsidP="00A64566">
            <w:pPr>
              <w:pStyle w:val="TAC"/>
            </w:pPr>
            <w:r w:rsidRPr="009C5807">
              <w:t>3.5*64*T</w:t>
            </w:r>
            <w:r w:rsidRPr="009C5807">
              <w:rPr>
                <w:vertAlign w:val="subscript"/>
              </w:rPr>
              <w:t>c</w:t>
            </w:r>
          </w:p>
        </w:tc>
        <w:tc>
          <w:tcPr>
            <w:tcW w:w="1141" w:type="pct"/>
          </w:tcPr>
          <w:p w14:paraId="4A0EFB26" w14:textId="1CBE0E26" w:rsidR="00A64566" w:rsidRPr="00E862CF" w:rsidRDefault="00A64566" w:rsidP="00A64566">
            <w:pPr>
              <w:pStyle w:val="TAC"/>
              <w:rPr>
                <w:highlight w:val="cyan"/>
              </w:rPr>
            </w:pPr>
            <w:r w:rsidRPr="00E862CF">
              <w:rPr>
                <w:highlight w:val="cyan"/>
              </w:rPr>
              <w:t>0.11 us</w:t>
            </w:r>
          </w:p>
        </w:tc>
      </w:tr>
      <w:tr w:rsidR="00A64566" w:rsidRPr="009C5807" w14:paraId="1498FB49" w14:textId="3BC5CAC1" w:rsidTr="00A64566">
        <w:trPr>
          <w:cantSplit/>
          <w:jc w:val="center"/>
        </w:trPr>
        <w:tc>
          <w:tcPr>
            <w:tcW w:w="797" w:type="pct"/>
            <w:tcBorders>
              <w:top w:val="nil"/>
              <w:bottom w:val="nil"/>
            </w:tcBorders>
            <w:shd w:val="clear" w:color="auto" w:fill="auto"/>
            <w:vAlign w:val="center"/>
          </w:tcPr>
          <w:p w14:paraId="557457F7" w14:textId="77777777" w:rsidR="00A64566" w:rsidRPr="009C5807" w:rsidRDefault="00A64566" w:rsidP="00A64566">
            <w:pPr>
              <w:pStyle w:val="TAC"/>
            </w:pPr>
          </w:p>
        </w:tc>
        <w:tc>
          <w:tcPr>
            <w:tcW w:w="960" w:type="pct"/>
            <w:tcBorders>
              <w:top w:val="nil"/>
              <w:bottom w:val="single" w:sz="4" w:space="0" w:color="auto"/>
            </w:tcBorders>
            <w:shd w:val="clear" w:color="auto" w:fill="auto"/>
            <w:vAlign w:val="center"/>
          </w:tcPr>
          <w:p w14:paraId="6B5F805C" w14:textId="77777777" w:rsidR="00A64566" w:rsidRPr="009C5807" w:rsidRDefault="00A64566" w:rsidP="00A64566">
            <w:pPr>
              <w:pStyle w:val="TAC"/>
            </w:pPr>
          </w:p>
        </w:tc>
        <w:tc>
          <w:tcPr>
            <w:tcW w:w="961" w:type="pct"/>
          </w:tcPr>
          <w:p w14:paraId="49CC3D43" w14:textId="77777777" w:rsidR="00A64566" w:rsidRPr="009C5807" w:rsidRDefault="00A64566" w:rsidP="00A64566">
            <w:pPr>
              <w:pStyle w:val="TAC"/>
            </w:pPr>
            <w:r w:rsidRPr="009C5807">
              <w:t>120</w:t>
            </w:r>
          </w:p>
        </w:tc>
        <w:tc>
          <w:tcPr>
            <w:tcW w:w="1141" w:type="pct"/>
          </w:tcPr>
          <w:p w14:paraId="3B570649" w14:textId="77777777" w:rsidR="00A64566" w:rsidRPr="009C5807" w:rsidRDefault="00A64566" w:rsidP="00A64566">
            <w:pPr>
              <w:pStyle w:val="TAC"/>
            </w:pPr>
            <w:r w:rsidRPr="009C5807">
              <w:t>3.5*64*T</w:t>
            </w:r>
            <w:r w:rsidRPr="009C5807">
              <w:rPr>
                <w:vertAlign w:val="subscript"/>
              </w:rPr>
              <w:t>c</w:t>
            </w:r>
          </w:p>
        </w:tc>
        <w:tc>
          <w:tcPr>
            <w:tcW w:w="1141" w:type="pct"/>
          </w:tcPr>
          <w:p w14:paraId="2E0021CF" w14:textId="4231973B" w:rsidR="00A64566" w:rsidRPr="00E862CF" w:rsidRDefault="00A64566" w:rsidP="00A64566">
            <w:pPr>
              <w:pStyle w:val="TAC"/>
              <w:rPr>
                <w:highlight w:val="cyan"/>
              </w:rPr>
            </w:pPr>
            <w:r w:rsidRPr="00E862CF">
              <w:rPr>
                <w:highlight w:val="cyan"/>
              </w:rPr>
              <w:t>0.11 us</w:t>
            </w:r>
          </w:p>
        </w:tc>
      </w:tr>
      <w:tr w:rsidR="00A64566" w:rsidRPr="009C5807" w14:paraId="7779A386" w14:textId="561DD7EB" w:rsidTr="00A64566">
        <w:trPr>
          <w:cantSplit/>
          <w:jc w:val="center"/>
        </w:trPr>
        <w:tc>
          <w:tcPr>
            <w:tcW w:w="797" w:type="pct"/>
            <w:tcBorders>
              <w:top w:val="nil"/>
              <w:bottom w:val="nil"/>
            </w:tcBorders>
            <w:shd w:val="clear" w:color="auto" w:fill="auto"/>
            <w:vAlign w:val="center"/>
          </w:tcPr>
          <w:p w14:paraId="4BECCE0D" w14:textId="77777777" w:rsidR="00A64566" w:rsidRPr="009C5807" w:rsidRDefault="00A64566" w:rsidP="00A64566">
            <w:pPr>
              <w:pStyle w:val="TAC"/>
            </w:pPr>
          </w:p>
        </w:tc>
        <w:tc>
          <w:tcPr>
            <w:tcW w:w="960" w:type="pct"/>
            <w:tcBorders>
              <w:bottom w:val="nil"/>
            </w:tcBorders>
            <w:shd w:val="clear" w:color="auto" w:fill="auto"/>
            <w:vAlign w:val="center"/>
          </w:tcPr>
          <w:p w14:paraId="56A99AD8" w14:textId="77777777" w:rsidR="00A64566" w:rsidRPr="009C5807" w:rsidRDefault="00A64566" w:rsidP="00A64566">
            <w:pPr>
              <w:pStyle w:val="TAC"/>
            </w:pPr>
            <w:r w:rsidRPr="009C5807">
              <w:t>240</w:t>
            </w:r>
          </w:p>
        </w:tc>
        <w:tc>
          <w:tcPr>
            <w:tcW w:w="961" w:type="pct"/>
          </w:tcPr>
          <w:p w14:paraId="43A62D4E" w14:textId="77777777" w:rsidR="00A64566" w:rsidRPr="009C5807" w:rsidRDefault="00A64566" w:rsidP="00A64566">
            <w:pPr>
              <w:pStyle w:val="TAC"/>
            </w:pPr>
            <w:r w:rsidRPr="009C5807">
              <w:t>60</w:t>
            </w:r>
          </w:p>
        </w:tc>
        <w:tc>
          <w:tcPr>
            <w:tcW w:w="1141" w:type="pct"/>
          </w:tcPr>
          <w:p w14:paraId="5924E532" w14:textId="77777777" w:rsidR="00A64566" w:rsidRPr="009C5807" w:rsidRDefault="00A64566" w:rsidP="00A64566">
            <w:pPr>
              <w:pStyle w:val="TAC"/>
            </w:pPr>
            <w:r w:rsidRPr="009C5807">
              <w:t>3*64*T</w:t>
            </w:r>
            <w:r w:rsidRPr="009C5807">
              <w:rPr>
                <w:vertAlign w:val="subscript"/>
              </w:rPr>
              <w:t>c</w:t>
            </w:r>
          </w:p>
        </w:tc>
        <w:tc>
          <w:tcPr>
            <w:tcW w:w="1141" w:type="pct"/>
          </w:tcPr>
          <w:p w14:paraId="51F1246B" w14:textId="03837A98" w:rsidR="00A64566" w:rsidRPr="00E862CF" w:rsidRDefault="00A64566" w:rsidP="00A64566">
            <w:pPr>
              <w:pStyle w:val="TAC"/>
              <w:rPr>
                <w:highlight w:val="cyan"/>
              </w:rPr>
            </w:pPr>
            <w:r w:rsidRPr="00E862CF">
              <w:rPr>
                <w:highlight w:val="cyan"/>
              </w:rPr>
              <w:t>0.10 us</w:t>
            </w:r>
          </w:p>
        </w:tc>
      </w:tr>
      <w:tr w:rsidR="00A64566" w:rsidRPr="009C5807" w14:paraId="36930BD0" w14:textId="2B0EF2BE" w:rsidTr="00A64566">
        <w:trPr>
          <w:cantSplit/>
          <w:jc w:val="center"/>
        </w:trPr>
        <w:tc>
          <w:tcPr>
            <w:tcW w:w="797" w:type="pct"/>
            <w:tcBorders>
              <w:top w:val="nil"/>
            </w:tcBorders>
            <w:shd w:val="clear" w:color="auto" w:fill="auto"/>
          </w:tcPr>
          <w:p w14:paraId="10834F42" w14:textId="77777777" w:rsidR="00A64566" w:rsidRPr="009C5807" w:rsidRDefault="00A64566" w:rsidP="00A64566">
            <w:pPr>
              <w:pStyle w:val="TAC"/>
            </w:pPr>
          </w:p>
        </w:tc>
        <w:tc>
          <w:tcPr>
            <w:tcW w:w="960" w:type="pct"/>
            <w:tcBorders>
              <w:top w:val="nil"/>
            </w:tcBorders>
            <w:shd w:val="clear" w:color="auto" w:fill="auto"/>
          </w:tcPr>
          <w:p w14:paraId="188448F5" w14:textId="77777777" w:rsidR="00A64566" w:rsidRPr="009C5807" w:rsidRDefault="00A64566" w:rsidP="00A64566">
            <w:pPr>
              <w:pStyle w:val="TAC"/>
            </w:pPr>
          </w:p>
        </w:tc>
        <w:tc>
          <w:tcPr>
            <w:tcW w:w="961" w:type="pct"/>
          </w:tcPr>
          <w:p w14:paraId="25EF9867" w14:textId="77777777" w:rsidR="00A64566" w:rsidRPr="009C5807" w:rsidRDefault="00A64566" w:rsidP="00A64566">
            <w:pPr>
              <w:pStyle w:val="TAC"/>
            </w:pPr>
            <w:r w:rsidRPr="009C5807">
              <w:t>120</w:t>
            </w:r>
          </w:p>
        </w:tc>
        <w:tc>
          <w:tcPr>
            <w:tcW w:w="1141" w:type="pct"/>
          </w:tcPr>
          <w:p w14:paraId="73B66023" w14:textId="77777777" w:rsidR="00A64566" w:rsidRPr="009C5807" w:rsidRDefault="00A64566" w:rsidP="00A64566">
            <w:pPr>
              <w:pStyle w:val="TAC"/>
            </w:pPr>
            <w:r w:rsidRPr="009C5807">
              <w:t>3*64*T</w:t>
            </w:r>
            <w:r w:rsidRPr="009C5807">
              <w:rPr>
                <w:vertAlign w:val="subscript"/>
              </w:rPr>
              <w:t>c</w:t>
            </w:r>
          </w:p>
        </w:tc>
        <w:tc>
          <w:tcPr>
            <w:tcW w:w="1141" w:type="pct"/>
          </w:tcPr>
          <w:p w14:paraId="77831CA4" w14:textId="6602C99F" w:rsidR="00A64566" w:rsidRPr="00E862CF" w:rsidRDefault="00A64566" w:rsidP="00A64566">
            <w:pPr>
              <w:pStyle w:val="TAC"/>
              <w:rPr>
                <w:highlight w:val="cyan"/>
              </w:rPr>
            </w:pPr>
            <w:r w:rsidRPr="00E862CF">
              <w:rPr>
                <w:highlight w:val="cyan"/>
              </w:rPr>
              <w:t>0.10 us</w:t>
            </w:r>
          </w:p>
        </w:tc>
      </w:tr>
    </w:tbl>
    <w:p w14:paraId="7E15A33C" w14:textId="77777777" w:rsidR="00960524" w:rsidRPr="00A64566" w:rsidRDefault="00960524" w:rsidP="00960524">
      <w:pPr>
        <w:widowControl w:val="0"/>
        <w:snapToGrid w:val="0"/>
        <w:jc w:val="both"/>
        <w:rPr>
          <w:u w:val="single"/>
          <w:shd w:val="pct15" w:color="auto" w:fill="FFFFFF"/>
          <w:lang w:eastAsia="zh-TW"/>
        </w:rPr>
      </w:pPr>
    </w:p>
    <w:p w14:paraId="0BA372C4" w14:textId="6302FF0E" w:rsidR="00A64566" w:rsidRDefault="005B715E" w:rsidP="005B715E">
      <w:pPr>
        <w:pStyle w:val="af4"/>
        <w:jc w:val="both"/>
        <w:rPr>
          <w:lang w:eastAsia="zh-TW"/>
        </w:rPr>
      </w:pPr>
      <w:r>
        <w:rPr>
          <w:lang w:eastAsia="zh-TW"/>
        </w:rPr>
        <w:t xml:space="preserve">The SCS of 480 </w:t>
      </w:r>
      <w:r w:rsidR="00761E5C">
        <w:rPr>
          <w:lang w:eastAsia="zh-TW"/>
        </w:rPr>
        <w:t xml:space="preserve">kHz </w:t>
      </w:r>
      <w:r>
        <w:rPr>
          <w:lang w:eastAsia="zh-TW"/>
        </w:rPr>
        <w:t>and 960 kHz are optionally supported for FR2-2, wh</w:t>
      </w:r>
      <w:r w:rsidR="00C5083C">
        <w:rPr>
          <w:lang w:eastAsia="zh-TW"/>
        </w:rPr>
        <w:t>ile</w:t>
      </w:r>
      <w:r>
        <w:rPr>
          <w:lang w:eastAsia="zh-TW"/>
        </w:rPr>
        <w:t xml:space="preserve"> the CP length are 0.15 us and 0.07 us for 480 kHz and 960 kHz, respectively. </w:t>
      </w:r>
      <w:bookmarkStart w:id="4" w:name="_Ref78883251"/>
      <w:r>
        <w:rPr>
          <w:lang w:eastAsia="zh-TW"/>
        </w:rPr>
        <w:t xml:space="preserve">It can be observed the </w:t>
      </w:r>
      <w:r w:rsidR="00B22FD1">
        <w:rPr>
          <w:lang w:eastAsia="zh-TW"/>
        </w:rPr>
        <w:t xml:space="preserve">FR2-1 </w:t>
      </w:r>
      <w:r>
        <w:rPr>
          <w:lang w:eastAsia="zh-TW"/>
        </w:rPr>
        <w:t>Te</w:t>
      </w:r>
      <w:r w:rsidR="00C72D79">
        <w:rPr>
          <w:lang w:eastAsia="zh-TW"/>
        </w:rPr>
        <w:t xml:space="preserve"> of 0.1 us</w:t>
      </w:r>
      <w:r>
        <w:rPr>
          <w:lang w:eastAsia="zh-TW"/>
        </w:rPr>
        <w:t xml:space="preserve"> will </w:t>
      </w:r>
      <w:r w:rsidR="00C72D79">
        <w:rPr>
          <w:lang w:eastAsia="zh-TW"/>
        </w:rPr>
        <w:t>take 67% and 133% of CP for 480 kHz and 960 kHz, respectively, and it will significantly degrade the UL p</w:t>
      </w:r>
      <w:r w:rsidR="00C72D79" w:rsidRPr="00C72D79">
        <w:rPr>
          <w:lang w:eastAsia="zh-TW"/>
        </w:rPr>
        <w:t>erformance</w:t>
      </w:r>
      <w:r w:rsidR="00C72D79">
        <w:rPr>
          <w:lang w:eastAsia="zh-TW"/>
        </w:rPr>
        <w:t xml:space="preserve"> received at base station. </w:t>
      </w:r>
    </w:p>
    <w:p w14:paraId="6BDC733A" w14:textId="548A0CE4" w:rsidR="005B715E" w:rsidRPr="00CD0FC1" w:rsidRDefault="000144E7" w:rsidP="005B715E">
      <w:pPr>
        <w:pStyle w:val="af4"/>
        <w:jc w:val="both"/>
        <w:rPr>
          <w:lang w:eastAsia="zh-TW"/>
        </w:rPr>
      </w:pPr>
      <w:r>
        <w:rPr>
          <w:lang w:eastAsia="zh-TW"/>
        </w:rPr>
        <w:lastRenderedPageBreak/>
        <w:t xml:space="preserve">However, too much tightening Te will </w:t>
      </w:r>
      <w:r w:rsidRPr="000144E7">
        <w:rPr>
          <w:lang w:eastAsia="zh-TW"/>
        </w:rPr>
        <w:t>introduce huge impact on UE implementation</w:t>
      </w:r>
      <w:r>
        <w:rPr>
          <w:lang w:eastAsia="zh-TW"/>
        </w:rPr>
        <w:t xml:space="preserve">. </w:t>
      </w:r>
      <w:r w:rsidR="00E60C94">
        <w:rPr>
          <w:lang w:eastAsia="zh-TW"/>
        </w:rPr>
        <w:t>In our understanding, t</w:t>
      </w:r>
      <w:r>
        <w:rPr>
          <w:lang w:eastAsia="zh-TW"/>
        </w:rPr>
        <w:t xml:space="preserve">he timing error in FR2 is dominant by the </w:t>
      </w:r>
      <w:r w:rsidRPr="000144E7">
        <w:rPr>
          <w:lang w:eastAsia="zh-TW"/>
        </w:rPr>
        <w:t>RF delay imperfection between UL and DL</w:t>
      </w:r>
      <w:r>
        <w:rPr>
          <w:lang w:eastAsia="zh-TW"/>
        </w:rPr>
        <w:t xml:space="preserve">, and it should be decided based on RF’s input. </w:t>
      </w:r>
    </w:p>
    <w:p w14:paraId="5C8493E3" w14:textId="1767E9C5" w:rsidR="006C1021" w:rsidRDefault="006C1021" w:rsidP="002345B9">
      <w:pPr>
        <w:pStyle w:val="af4"/>
        <w:jc w:val="both"/>
        <w:rPr>
          <w:i/>
          <w:vertAlign w:val="subscript"/>
        </w:rPr>
      </w:pPr>
      <w:bookmarkStart w:id="5" w:name="_Ref78991539"/>
      <w:r w:rsidRPr="006C1021">
        <w:rPr>
          <w:b/>
          <w:i/>
        </w:rPr>
        <w:t xml:space="preserve">Observation </w:t>
      </w:r>
      <w:r w:rsidRPr="006C1021">
        <w:rPr>
          <w:b/>
          <w:i/>
        </w:rPr>
        <w:fldChar w:fldCharType="begin"/>
      </w:r>
      <w:r w:rsidRPr="006C1021">
        <w:rPr>
          <w:b/>
          <w:i/>
        </w:rPr>
        <w:instrText xml:space="preserve"> SEQ Observation \* ARABIC </w:instrText>
      </w:r>
      <w:r w:rsidRPr="006C1021">
        <w:rPr>
          <w:b/>
          <w:i/>
        </w:rPr>
        <w:fldChar w:fldCharType="separate"/>
      </w:r>
      <w:r w:rsidR="004808C4">
        <w:rPr>
          <w:b/>
          <w:i/>
          <w:noProof/>
        </w:rPr>
        <w:t>1</w:t>
      </w:r>
      <w:r w:rsidRPr="006C1021">
        <w:rPr>
          <w:b/>
          <w:i/>
        </w:rPr>
        <w:fldChar w:fldCharType="end"/>
      </w:r>
      <w:r w:rsidRPr="006C1021">
        <w:rPr>
          <w:i/>
        </w:rPr>
        <w:t xml:space="preserve">: </w:t>
      </w:r>
      <w:r w:rsidRPr="006C1021">
        <w:rPr>
          <w:rFonts w:eastAsia="SimSun"/>
          <w:bCs/>
          <w:i/>
        </w:rPr>
        <w:t xml:space="preserve">UL </w:t>
      </w:r>
      <w:r w:rsidR="0075533A">
        <w:rPr>
          <w:rFonts w:eastAsia="SimSun"/>
          <w:bCs/>
          <w:i/>
        </w:rPr>
        <w:t>p</w:t>
      </w:r>
      <w:r w:rsidRPr="006C1021">
        <w:rPr>
          <w:rFonts w:eastAsia="SimSun"/>
          <w:bCs/>
          <w:i/>
        </w:rPr>
        <w:t xml:space="preserve">erformance </w:t>
      </w:r>
      <w:r w:rsidR="00E862CF">
        <w:rPr>
          <w:rFonts w:eastAsia="SimSun"/>
          <w:bCs/>
          <w:i/>
        </w:rPr>
        <w:t>will be degraded</w:t>
      </w:r>
      <w:r w:rsidR="0075533A">
        <w:rPr>
          <w:rFonts w:eastAsia="SimSun"/>
          <w:bCs/>
          <w:i/>
        </w:rPr>
        <w:t xml:space="preserve"> for higher SCS</w:t>
      </w:r>
      <w:r w:rsidRPr="006C1021">
        <w:rPr>
          <w:rFonts w:eastAsia="SimSun"/>
          <w:bCs/>
          <w:i/>
        </w:rPr>
        <w:t xml:space="preserve"> if the Te is kept as </w:t>
      </w:r>
      <w:r w:rsidRPr="006C1021">
        <w:rPr>
          <w:i/>
        </w:rPr>
        <w:t>3*64*T</w:t>
      </w:r>
      <w:r w:rsidRPr="006C1021">
        <w:rPr>
          <w:i/>
          <w:vertAlign w:val="subscript"/>
        </w:rPr>
        <w:t>c</w:t>
      </w:r>
      <w:r>
        <w:rPr>
          <w:i/>
          <w:vertAlign w:val="subscript"/>
        </w:rPr>
        <w:t>.</w:t>
      </w:r>
      <w:bookmarkEnd w:id="5"/>
    </w:p>
    <w:p w14:paraId="6E6BA24E" w14:textId="6B0B9807" w:rsidR="00E862CF" w:rsidRPr="00E862CF" w:rsidRDefault="00E862CF" w:rsidP="002345B9">
      <w:pPr>
        <w:pStyle w:val="af4"/>
        <w:jc w:val="both"/>
        <w:rPr>
          <w:i/>
          <w:vertAlign w:val="subscript"/>
        </w:rPr>
      </w:pPr>
      <w:bookmarkStart w:id="6" w:name="_Ref78991542"/>
      <w:r w:rsidRPr="006C1021">
        <w:rPr>
          <w:b/>
          <w:i/>
        </w:rPr>
        <w:t xml:space="preserve">Observation </w:t>
      </w:r>
      <w:r w:rsidRPr="006C1021">
        <w:rPr>
          <w:b/>
          <w:i/>
        </w:rPr>
        <w:fldChar w:fldCharType="begin"/>
      </w:r>
      <w:r w:rsidRPr="006C1021">
        <w:rPr>
          <w:b/>
          <w:i/>
        </w:rPr>
        <w:instrText xml:space="preserve"> SEQ Observation \* ARABIC </w:instrText>
      </w:r>
      <w:r w:rsidRPr="006C1021">
        <w:rPr>
          <w:b/>
          <w:i/>
        </w:rPr>
        <w:fldChar w:fldCharType="separate"/>
      </w:r>
      <w:r w:rsidR="004808C4">
        <w:rPr>
          <w:b/>
          <w:i/>
          <w:noProof/>
        </w:rPr>
        <w:t>2</w:t>
      </w:r>
      <w:r w:rsidRPr="006C1021">
        <w:rPr>
          <w:b/>
          <w:i/>
        </w:rPr>
        <w:fldChar w:fldCharType="end"/>
      </w:r>
      <w:r w:rsidRPr="006C1021">
        <w:rPr>
          <w:i/>
        </w:rPr>
        <w:t xml:space="preserve">: </w:t>
      </w:r>
      <w:r>
        <w:rPr>
          <w:rFonts w:eastAsia="SimSun"/>
          <w:bCs/>
          <w:i/>
        </w:rPr>
        <w:t>Tighten</w:t>
      </w:r>
      <w:r w:rsidR="000144E7">
        <w:rPr>
          <w:rFonts w:eastAsia="SimSun"/>
          <w:bCs/>
          <w:i/>
        </w:rPr>
        <w:t>ing</w:t>
      </w:r>
      <w:r>
        <w:rPr>
          <w:rFonts w:eastAsia="SimSun"/>
          <w:bCs/>
          <w:i/>
        </w:rPr>
        <w:t xml:space="preserve"> </w:t>
      </w:r>
      <w:r w:rsidRPr="006C1021">
        <w:rPr>
          <w:rFonts w:eastAsia="SimSun"/>
          <w:bCs/>
          <w:i/>
        </w:rPr>
        <w:t>Te</w:t>
      </w:r>
      <w:r>
        <w:rPr>
          <w:rFonts w:eastAsia="SimSun"/>
          <w:bCs/>
          <w:i/>
        </w:rPr>
        <w:t xml:space="preserve"> too much will introduce huge impact on UE implementation.</w:t>
      </w:r>
      <w:bookmarkEnd w:id="6"/>
      <w:r>
        <w:rPr>
          <w:rFonts w:eastAsia="SimSun"/>
          <w:bCs/>
          <w:i/>
        </w:rPr>
        <w:t xml:space="preserve"> </w:t>
      </w:r>
    </w:p>
    <w:p w14:paraId="3EC90CEB" w14:textId="7BFAEE1C" w:rsidR="005A0E91" w:rsidRPr="00333E91" w:rsidRDefault="00EE4641" w:rsidP="00694940">
      <w:pPr>
        <w:pStyle w:val="af4"/>
        <w:jc w:val="both"/>
        <w:rPr>
          <w:i/>
          <w:szCs w:val="22"/>
        </w:rPr>
      </w:pPr>
      <w:bookmarkStart w:id="7" w:name="_Ref78883258"/>
      <w:bookmarkEnd w:id="4"/>
      <w:r w:rsidRPr="00E862CF">
        <w:rPr>
          <w:rFonts w:eastAsia="SimSun"/>
          <w:b/>
          <w:bCs/>
          <w:i/>
        </w:rPr>
        <w:t xml:space="preserve">Proposal </w:t>
      </w:r>
      <w:r w:rsidRPr="00E862CF">
        <w:rPr>
          <w:rFonts w:eastAsia="SimSun"/>
          <w:b/>
          <w:bCs/>
          <w:i/>
        </w:rPr>
        <w:fldChar w:fldCharType="begin"/>
      </w:r>
      <w:r w:rsidRPr="00E862CF">
        <w:rPr>
          <w:rFonts w:eastAsia="SimSun"/>
          <w:b/>
          <w:bCs/>
          <w:i/>
        </w:rPr>
        <w:instrText xml:space="preserve"> SEQ Proposal \* ARABIC </w:instrText>
      </w:r>
      <w:r w:rsidRPr="00E862CF">
        <w:rPr>
          <w:rFonts w:eastAsia="SimSun"/>
          <w:b/>
          <w:bCs/>
          <w:i/>
        </w:rPr>
        <w:fldChar w:fldCharType="separate"/>
      </w:r>
      <w:r w:rsidR="004808C4">
        <w:rPr>
          <w:rFonts w:eastAsia="SimSun"/>
          <w:b/>
          <w:bCs/>
          <w:i/>
          <w:noProof/>
        </w:rPr>
        <w:t>1</w:t>
      </w:r>
      <w:r w:rsidRPr="00E862CF">
        <w:rPr>
          <w:rFonts w:eastAsia="SimSun"/>
          <w:b/>
          <w:bCs/>
          <w:i/>
        </w:rPr>
        <w:fldChar w:fldCharType="end"/>
      </w:r>
      <w:r w:rsidRPr="00E862CF">
        <w:rPr>
          <w:rFonts w:eastAsia="SimSun"/>
          <w:b/>
          <w:bCs/>
          <w:i/>
        </w:rPr>
        <w:t>:</w:t>
      </w:r>
      <w:r w:rsidRPr="00E862CF">
        <w:rPr>
          <w:i/>
        </w:rPr>
        <w:t xml:space="preserve"> RAN4 further to discuss </w:t>
      </w:r>
      <w:r w:rsidR="00E862CF">
        <w:rPr>
          <w:i/>
        </w:rPr>
        <w:t xml:space="preserve">the </w:t>
      </w:r>
      <w:r w:rsidR="00E862CF">
        <w:rPr>
          <w:i/>
          <w:szCs w:val="22"/>
        </w:rPr>
        <w:t>timing error l</w:t>
      </w:r>
      <w:r w:rsidR="00E862CF" w:rsidRPr="00E862CF">
        <w:rPr>
          <w:i/>
          <w:szCs w:val="22"/>
        </w:rPr>
        <w:t>imit in FR2</w:t>
      </w:r>
      <w:r w:rsidR="00333E91">
        <w:rPr>
          <w:i/>
          <w:szCs w:val="22"/>
        </w:rPr>
        <w:t xml:space="preserve">-2 for </w:t>
      </w:r>
      <w:r w:rsidR="00E862CF">
        <w:rPr>
          <w:i/>
          <w:szCs w:val="22"/>
        </w:rPr>
        <w:t>SCS</w:t>
      </w:r>
      <w:r w:rsidR="00333E91">
        <w:rPr>
          <w:i/>
          <w:szCs w:val="22"/>
        </w:rPr>
        <w:t xml:space="preserve"> of 480 kHz and 960 kHz</w:t>
      </w:r>
      <w:r w:rsidR="000144E7">
        <w:rPr>
          <w:i/>
          <w:szCs w:val="22"/>
        </w:rPr>
        <w:t xml:space="preserve"> </w:t>
      </w:r>
      <w:r w:rsidR="000144E7">
        <w:rPr>
          <w:i/>
        </w:rPr>
        <w:t>based on RF’s input</w:t>
      </w:r>
      <w:r w:rsidRPr="00E862CF">
        <w:rPr>
          <w:i/>
          <w:szCs w:val="22"/>
        </w:rPr>
        <w:t>.</w:t>
      </w:r>
      <w:bookmarkEnd w:id="7"/>
      <w:r w:rsidRPr="00E862CF">
        <w:rPr>
          <w:i/>
          <w:szCs w:val="22"/>
        </w:rPr>
        <w:t xml:space="preserve"> </w:t>
      </w:r>
    </w:p>
    <w:p w14:paraId="4CA4D855" w14:textId="77777777" w:rsidR="005A0E91" w:rsidRDefault="005A0E91" w:rsidP="005A0E91">
      <w:pPr>
        <w:pStyle w:val="1"/>
      </w:pPr>
      <w:r>
        <w:t>MRTD requirements for higher SCS</w:t>
      </w:r>
    </w:p>
    <w:p w14:paraId="3852B4E5" w14:textId="56FAEC8D" w:rsidR="004808C4" w:rsidRDefault="0057462D" w:rsidP="000D0E27">
      <w:pPr>
        <w:jc w:val="both"/>
        <w:rPr>
          <w:lang w:eastAsia="zh-TW"/>
        </w:rPr>
      </w:pPr>
      <w:r>
        <w:rPr>
          <w:lang w:eastAsia="zh-TW"/>
        </w:rPr>
        <w:t xml:space="preserve">SCS of 480 </w:t>
      </w:r>
      <w:r w:rsidR="004808C4">
        <w:rPr>
          <w:lang w:eastAsia="zh-TW"/>
        </w:rPr>
        <w:t xml:space="preserve">kHz </w:t>
      </w:r>
      <w:r>
        <w:rPr>
          <w:lang w:eastAsia="zh-TW"/>
        </w:rPr>
        <w:t xml:space="preserve">and 960 kHz are optionally supported for FR2-2. </w:t>
      </w:r>
      <w:r w:rsidR="000D0E27">
        <w:rPr>
          <w:lang w:eastAsia="zh-TW"/>
        </w:rPr>
        <w:t xml:space="preserve">Thus the MRTD requirements for SCS of 480 and 960 kHz will need to be discussed. </w:t>
      </w:r>
      <w:r w:rsidR="00AD19ED">
        <w:rPr>
          <w:lang w:eastAsia="zh-TW"/>
        </w:rPr>
        <w:t xml:space="preserve">The CP is short for higher SCSs, especially for 960kHz. </w:t>
      </w:r>
      <w:r w:rsidR="004808C4">
        <w:rPr>
          <w:lang w:eastAsia="zh-TW"/>
        </w:rPr>
        <w:t>Besides</w:t>
      </w:r>
      <w:r w:rsidR="00AD19ED">
        <w:rPr>
          <w:lang w:eastAsia="zh-TW"/>
        </w:rPr>
        <w:t>, t</w:t>
      </w:r>
      <w:r w:rsidR="000D0E27">
        <w:rPr>
          <w:lang w:eastAsia="zh-TW"/>
        </w:rPr>
        <w:t>o avoid frequent interruption</w:t>
      </w:r>
      <w:r w:rsidR="00AD19ED">
        <w:rPr>
          <w:lang w:eastAsia="zh-TW"/>
        </w:rPr>
        <w:t>s</w:t>
      </w:r>
      <w:r w:rsidR="000D0E27">
        <w:rPr>
          <w:lang w:eastAsia="zh-TW"/>
        </w:rPr>
        <w:t>, the MRT</w:t>
      </w:r>
      <w:r w:rsidR="00AD19ED">
        <w:rPr>
          <w:lang w:eastAsia="zh-TW"/>
        </w:rPr>
        <w:t xml:space="preserve">D will need to be within one CP subtracting </w:t>
      </w:r>
      <w:r w:rsidR="000D0E27">
        <w:rPr>
          <w:lang w:eastAsia="zh-TW"/>
        </w:rPr>
        <w:t>t</w:t>
      </w:r>
      <w:r w:rsidR="009A0F4B">
        <w:rPr>
          <w:lang w:eastAsia="zh-TW"/>
        </w:rPr>
        <w:t>he RX beam switch time in FR2-2, which depends on RF’s input.</w:t>
      </w:r>
    </w:p>
    <w:p w14:paraId="513C535D" w14:textId="5B7CEBC0" w:rsidR="004808C4" w:rsidRDefault="004808C4" w:rsidP="000D0E27">
      <w:pPr>
        <w:jc w:val="both"/>
        <w:rPr>
          <w:lang w:eastAsia="zh-TW"/>
        </w:rPr>
      </w:pPr>
      <w:r>
        <w:rPr>
          <w:lang w:eastAsia="zh-TW"/>
        </w:rPr>
        <w:t>However, c</w:t>
      </w:r>
      <w:r w:rsidR="000A5EB0">
        <w:rPr>
          <w:lang w:eastAsia="zh-TW"/>
        </w:rPr>
        <w:t>urre</w:t>
      </w:r>
      <w:r>
        <w:rPr>
          <w:lang w:eastAsia="zh-TW"/>
        </w:rPr>
        <w:t>nt MRTD/MTTD requirement is per-</w:t>
      </w:r>
      <w:r w:rsidR="000A5EB0">
        <w:rPr>
          <w:lang w:eastAsia="zh-TW"/>
        </w:rPr>
        <w:t xml:space="preserve">FR, not per-SCS. </w:t>
      </w:r>
      <w:r>
        <w:rPr>
          <w:lang w:eastAsia="zh-TW"/>
        </w:rPr>
        <w:t xml:space="preserve">Given </w:t>
      </w:r>
      <w:r w:rsidR="000A5EB0">
        <w:rPr>
          <w:lang w:eastAsia="zh-TW"/>
        </w:rPr>
        <w:t>480</w:t>
      </w:r>
      <w:r>
        <w:rPr>
          <w:lang w:eastAsia="zh-TW"/>
        </w:rPr>
        <w:t xml:space="preserve">kHz and </w:t>
      </w:r>
      <w:r w:rsidR="000A5EB0">
        <w:rPr>
          <w:lang w:eastAsia="zh-TW"/>
        </w:rPr>
        <w:t>960</w:t>
      </w:r>
      <w:r>
        <w:rPr>
          <w:lang w:eastAsia="zh-TW"/>
        </w:rPr>
        <w:t>kHz</w:t>
      </w:r>
      <w:r w:rsidR="000A5EB0">
        <w:rPr>
          <w:lang w:eastAsia="zh-TW"/>
        </w:rPr>
        <w:t xml:space="preserve"> are optional</w:t>
      </w:r>
      <w:r>
        <w:rPr>
          <w:lang w:eastAsia="zh-TW"/>
        </w:rPr>
        <w:t xml:space="preserve"> SCS</w:t>
      </w:r>
      <w:r w:rsidR="000A5EB0">
        <w:rPr>
          <w:lang w:eastAsia="zh-TW"/>
        </w:rPr>
        <w:t xml:space="preserve">, </w:t>
      </w:r>
      <w:r>
        <w:rPr>
          <w:lang w:eastAsia="zh-TW"/>
        </w:rPr>
        <w:t xml:space="preserve">while 120kHz is mandatory, it should </w:t>
      </w:r>
      <w:r w:rsidR="000A5EB0">
        <w:rPr>
          <w:lang w:eastAsia="zh-TW"/>
        </w:rPr>
        <w:t xml:space="preserve">not allow tighten the </w:t>
      </w:r>
      <w:r>
        <w:rPr>
          <w:lang w:eastAsia="zh-TW"/>
        </w:rPr>
        <w:t xml:space="preserve">MRTD </w:t>
      </w:r>
      <w:r w:rsidR="000A5EB0">
        <w:rPr>
          <w:lang w:eastAsia="zh-TW"/>
        </w:rPr>
        <w:t>requirement fo</w:t>
      </w:r>
      <w:r>
        <w:rPr>
          <w:lang w:eastAsia="zh-TW"/>
        </w:rPr>
        <w:t>r the whole FR2-2 to fit 480 kHz and 960kHz.</w:t>
      </w:r>
      <w:r w:rsidR="000A5EB0">
        <w:rPr>
          <w:lang w:eastAsia="zh-TW"/>
        </w:rPr>
        <w:t xml:space="preserve"> </w:t>
      </w:r>
      <w:r>
        <w:rPr>
          <w:lang w:eastAsia="zh-TW"/>
        </w:rPr>
        <w:t xml:space="preserve">Thus, the MRTD for FR2-2 can reuse FR2-1 with the baseline SCS of 120kHz, and RAN4 can further discuss whether to introduce separate requirements for 480kHz and 960kHz. </w:t>
      </w:r>
    </w:p>
    <w:p w14:paraId="645956F9" w14:textId="62A4B2AE" w:rsidR="004808C4" w:rsidRDefault="00791A55" w:rsidP="00694940">
      <w:pPr>
        <w:pStyle w:val="af4"/>
        <w:jc w:val="both"/>
        <w:rPr>
          <w:i/>
        </w:rPr>
      </w:pPr>
      <w:bookmarkStart w:id="8" w:name="_Ref78991552"/>
      <w:r w:rsidRPr="007D2F94">
        <w:rPr>
          <w:rFonts w:eastAsia="SimSun"/>
          <w:b/>
          <w:bCs/>
          <w:i/>
        </w:rPr>
        <w:t xml:space="preserve">Proposal </w:t>
      </w:r>
      <w:r w:rsidRPr="007D2F94">
        <w:rPr>
          <w:rFonts w:eastAsia="SimSun"/>
          <w:b/>
          <w:bCs/>
          <w:i/>
        </w:rPr>
        <w:fldChar w:fldCharType="begin"/>
      </w:r>
      <w:r w:rsidRPr="007D2F94">
        <w:rPr>
          <w:rFonts w:eastAsia="SimSun"/>
          <w:b/>
          <w:bCs/>
          <w:i/>
        </w:rPr>
        <w:instrText xml:space="preserve"> SEQ Proposal \* ARABIC </w:instrText>
      </w:r>
      <w:r w:rsidRPr="007D2F94">
        <w:rPr>
          <w:rFonts w:eastAsia="SimSun"/>
          <w:b/>
          <w:bCs/>
          <w:i/>
        </w:rPr>
        <w:fldChar w:fldCharType="separate"/>
      </w:r>
      <w:r w:rsidR="004808C4">
        <w:rPr>
          <w:rFonts w:eastAsia="SimSun"/>
          <w:b/>
          <w:bCs/>
          <w:i/>
          <w:noProof/>
        </w:rPr>
        <w:t>2</w:t>
      </w:r>
      <w:r w:rsidRPr="007D2F94">
        <w:rPr>
          <w:rFonts w:eastAsia="SimSun"/>
          <w:b/>
          <w:bCs/>
          <w:i/>
        </w:rPr>
        <w:fldChar w:fldCharType="end"/>
      </w:r>
      <w:r w:rsidRPr="007D2F94">
        <w:rPr>
          <w:rFonts w:eastAsia="SimSun"/>
          <w:b/>
          <w:bCs/>
          <w:i/>
        </w:rPr>
        <w:t>:</w:t>
      </w:r>
      <w:r w:rsidRPr="007D2F94">
        <w:rPr>
          <w:i/>
        </w:rPr>
        <w:t xml:space="preserve"> </w:t>
      </w:r>
      <w:r w:rsidR="004808C4">
        <w:rPr>
          <w:rFonts w:hint="eastAsia"/>
          <w:i/>
          <w:lang w:eastAsia="zh-TW"/>
        </w:rPr>
        <w:t>F</w:t>
      </w:r>
      <w:r w:rsidR="004808C4">
        <w:rPr>
          <w:i/>
        </w:rPr>
        <w:t>or FR2-2 MRTD</w:t>
      </w:r>
      <w:r w:rsidRPr="007D2F94">
        <w:rPr>
          <w:i/>
        </w:rPr>
        <w:t xml:space="preserve"> </w:t>
      </w:r>
      <w:r w:rsidR="00AD19ED">
        <w:rPr>
          <w:i/>
        </w:rPr>
        <w:t>requirements</w:t>
      </w:r>
      <w:r w:rsidR="004808C4">
        <w:rPr>
          <w:i/>
        </w:rPr>
        <w:t>, FR2-1 MRTD require</w:t>
      </w:r>
      <w:r w:rsidR="004808C4" w:rsidRPr="004808C4">
        <w:rPr>
          <w:i/>
        </w:rPr>
        <w:t>ments are reused as the baseline. FFS</w:t>
      </w:r>
      <w:r w:rsidR="004808C4" w:rsidRPr="004808C4">
        <w:rPr>
          <w:i/>
          <w:lang w:eastAsia="zh-TW"/>
        </w:rPr>
        <w:t xml:space="preserve"> separate MRTD requirements for SCS of 480kHz and 960kHz. </w:t>
      </w:r>
    </w:p>
    <w:bookmarkEnd w:id="3"/>
    <w:bookmarkEnd w:id="8"/>
    <w:p w14:paraId="652844DB" w14:textId="0EF85080" w:rsidR="00411F28" w:rsidRPr="00411F28" w:rsidRDefault="00411F28" w:rsidP="00411F28">
      <w:pPr>
        <w:pStyle w:val="1"/>
        <w:rPr>
          <w:rFonts w:cs="Arial"/>
          <w:lang w:eastAsia="zh-TW"/>
        </w:rPr>
      </w:pPr>
      <w:r>
        <w:rPr>
          <w:rFonts w:cs="Arial"/>
          <w:lang w:eastAsia="zh-TW"/>
        </w:rPr>
        <w:t>Other RRM requirement topics in</w:t>
      </w:r>
      <w:r w:rsidR="001472F5">
        <w:rPr>
          <w:rFonts w:cs="Arial"/>
          <w:lang w:eastAsia="zh-TW"/>
        </w:rPr>
        <w:t xml:space="preserve"> FR2-2</w:t>
      </w:r>
      <w:r w:rsidR="00960524">
        <w:rPr>
          <w:rFonts w:cs="Arial"/>
          <w:lang w:eastAsia="zh-TW"/>
        </w:rPr>
        <w:t xml:space="preserve"> </w:t>
      </w:r>
    </w:p>
    <w:p w14:paraId="77329DDD" w14:textId="6A9A3F91" w:rsidR="007D2F94" w:rsidRDefault="007D2F94" w:rsidP="006C70A1">
      <w:pPr>
        <w:widowControl w:val="0"/>
        <w:snapToGrid w:val="0"/>
        <w:jc w:val="both"/>
        <w:rPr>
          <w:u w:val="single"/>
          <w:lang w:eastAsia="zh-TW"/>
        </w:rPr>
      </w:pPr>
      <w:r>
        <w:rPr>
          <w:u w:val="single"/>
          <w:lang w:eastAsia="zh-TW"/>
        </w:rPr>
        <w:t>S</w:t>
      </w:r>
      <w:r w:rsidRPr="007D2F94">
        <w:rPr>
          <w:u w:val="single"/>
          <w:lang w:eastAsia="zh-TW"/>
        </w:rPr>
        <w:t xml:space="preserve">caling factor for RX beam sweeping </w:t>
      </w:r>
    </w:p>
    <w:p w14:paraId="1CC3EA22" w14:textId="48B08BBB" w:rsidR="006C70A1" w:rsidRDefault="00830F22" w:rsidP="006C70A1">
      <w:pPr>
        <w:widowControl w:val="0"/>
        <w:snapToGrid w:val="0"/>
        <w:jc w:val="both"/>
        <w:rPr>
          <w:lang w:eastAsia="zh-TW"/>
        </w:rPr>
      </w:pPr>
      <w:r w:rsidRPr="006C70A1">
        <w:rPr>
          <w:lang w:eastAsia="zh-TW"/>
        </w:rPr>
        <w:t xml:space="preserve">In last meeting, </w:t>
      </w:r>
      <w:r w:rsidR="006C70A1" w:rsidRPr="006C70A1">
        <w:rPr>
          <w:lang w:eastAsia="zh-TW"/>
        </w:rPr>
        <w:t xml:space="preserve">RAN4 has agreed to study the scaling factor for RX beam sweeping for FR2-2. </w:t>
      </w:r>
      <w:r w:rsidR="006C70A1">
        <w:rPr>
          <w:lang w:eastAsia="zh-TW"/>
        </w:rPr>
        <w:t xml:space="preserve">The number of </w:t>
      </w:r>
      <w:r w:rsidR="006C70A1" w:rsidRPr="006C70A1">
        <w:rPr>
          <w:lang w:eastAsia="zh-TW"/>
        </w:rPr>
        <w:t>RX beam sweeping</w:t>
      </w:r>
      <w:r w:rsidR="006C70A1">
        <w:rPr>
          <w:lang w:eastAsia="zh-TW"/>
        </w:rPr>
        <w:t xml:space="preserve"> assumption is a trade-off between link coverage and measurement delay. Thus, a system-level-simulation (SLS)</w:t>
      </w:r>
      <w:r w:rsidR="00AF0906">
        <w:rPr>
          <w:lang w:eastAsia="zh-TW"/>
        </w:rPr>
        <w:t xml:space="preserve"> would be helpful for the</w:t>
      </w:r>
      <w:r w:rsidR="006C70A1">
        <w:rPr>
          <w:lang w:eastAsia="zh-TW"/>
        </w:rPr>
        <w:t xml:space="preserve"> </w:t>
      </w:r>
      <w:r w:rsidR="00AF0906">
        <w:rPr>
          <w:lang w:eastAsia="zh-TW"/>
        </w:rPr>
        <w:t>study on</w:t>
      </w:r>
      <w:r w:rsidR="007D2F94">
        <w:rPr>
          <w:lang w:eastAsia="zh-TW"/>
        </w:rPr>
        <w:t xml:space="preserve"> system impact. </w:t>
      </w:r>
    </w:p>
    <w:p w14:paraId="0723490A" w14:textId="7F349D48" w:rsidR="007D2F94" w:rsidRPr="007D2F94" w:rsidRDefault="007D2F94" w:rsidP="007D2F94">
      <w:pPr>
        <w:pStyle w:val="af4"/>
        <w:jc w:val="both"/>
        <w:rPr>
          <w:i/>
          <w:lang w:eastAsia="zh-TW"/>
        </w:rPr>
      </w:pPr>
      <w:bookmarkStart w:id="9" w:name="_Ref78991554"/>
      <w:r w:rsidRPr="007D2F94">
        <w:rPr>
          <w:rFonts w:eastAsia="SimSun"/>
          <w:b/>
          <w:bCs/>
          <w:i/>
        </w:rPr>
        <w:t xml:space="preserve">Proposal </w:t>
      </w:r>
      <w:r w:rsidRPr="007D2F94">
        <w:rPr>
          <w:rFonts w:eastAsia="SimSun"/>
          <w:b/>
          <w:bCs/>
          <w:i/>
        </w:rPr>
        <w:fldChar w:fldCharType="begin"/>
      </w:r>
      <w:r w:rsidRPr="007D2F94">
        <w:rPr>
          <w:rFonts w:eastAsia="SimSun"/>
          <w:b/>
          <w:bCs/>
          <w:i/>
        </w:rPr>
        <w:instrText xml:space="preserve"> SEQ Proposal \* ARABIC </w:instrText>
      </w:r>
      <w:r w:rsidRPr="007D2F94">
        <w:rPr>
          <w:rFonts w:eastAsia="SimSun"/>
          <w:b/>
          <w:bCs/>
          <w:i/>
        </w:rPr>
        <w:fldChar w:fldCharType="separate"/>
      </w:r>
      <w:r w:rsidR="004808C4">
        <w:rPr>
          <w:rFonts w:eastAsia="SimSun"/>
          <w:b/>
          <w:bCs/>
          <w:i/>
          <w:noProof/>
        </w:rPr>
        <w:t>3</w:t>
      </w:r>
      <w:r w:rsidRPr="007D2F94">
        <w:rPr>
          <w:rFonts w:eastAsia="SimSun"/>
          <w:b/>
          <w:bCs/>
          <w:i/>
        </w:rPr>
        <w:fldChar w:fldCharType="end"/>
      </w:r>
      <w:r w:rsidRPr="007D2F94">
        <w:rPr>
          <w:rFonts w:eastAsia="SimSun"/>
          <w:b/>
          <w:bCs/>
          <w:i/>
        </w:rPr>
        <w:t>:</w:t>
      </w:r>
      <w:r w:rsidRPr="007D2F94">
        <w:rPr>
          <w:i/>
        </w:rPr>
        <w:t xml:space="preserve"> RAN4 to discuss whether to </w:t>
      </w:r>
      <w:r>
        <w:rPr>
          <w:i/>
        </w:rPr>
        <w:t>conduct</w:t>
      </w:r>
      <w:r w:rsidRPr="007D2F94">
        <w:rPr>
          <w:i/>
        </w:rPr>
        <w:t xml:space="preserve"> </w:t>
      </w:r>
      <w:r w:rsidRPr="007D2F94">
        <w:rPr>
          <w:i/>
          <w:lang w:eastAsia="zh-TW"/>
        </w:rPr>
        <w:t>system-level-simulation</w:t>
      </w:r>
      <w:r>
        <w:rPr>
          <w:i/>
          <w:lang w:eastAsia="zh-TW"/>
        </w:rPr>
        <w:t xml:space="preserve"> for defining RRM requirements regarding the </w:t>
      </w:r>
      <w:r w:rsidRPr="007D2F94">
        <w:rPr>
          <w:i/>
          <w:lang w:eastAsia="zh-TW"/>
        </w:rPr>
        <w:t>scaling factor for RX beam sweeping.</w:t>
      </w:r>
      <w:bookmarkEnd w:id="9"/>
      <w:r w:rsidRPr="007D2F94">
        <w:rPr>
          <w:i/>
          <w:lang w:eastAsia="zh-TW"/>
        </w:rPr>
        <w:t xml:space="preserve"> </w:t>
      </w:r>
    </w:p>
    <w:p w14:paraId="169B59F0" w14:textId="77777777" w:rsidR="007D2F94" w:rsidRDefault="007D2F94" w:rsidP="006C70A1">
      <w:pPr>
        <w:widowControl w:val="0"/>
        <w:snapToGrid w:val="0"/>
        <w:jc w:val="both"/>
        <w:rPr>
          <w:shd w:val="pct15" w:color="auto" w:fill="FFFFFF"/>
        </w:rPr>
      </w:pPr>
    </w:p>
    <w:p w14:paraId="2E7AC602" w14:textId="1EBD89FF" w:rsidR="007D2F94" w:rsidRPr="007D2F94" w:rsidRDefault="00FE7732" w:rsidP="006C70A1">
      <w:pPr>
        <w:widowControl w:val="0"/>
        <w:snapToGrid w:val="0"/>
        <w:jc w:val="both"/>
        <w:rPr>
          <w:u w:val="single"/>
          <w:lang w:eastAsia="zh-TW"/>
        </w:rPr>
      </w:pPr>
      <w:r>
        <w:rPr>
          <w:u w:val="single"/>
          <w:lang w:eastAsia="zh-TW"/>
        </w:rPr>
        <w:t xml:space="preserve">The </w:t>
      </w:r>
      <w:r w:rsidR="005E3AFF" w:rsidRPr="005E3AFF">
        <w:rPr>
          <w:u w:val="single"/>
          <w:lang w:eastAsia="zh-TW"/>
        </w:rPr>
        <w:t>number of cell</w:t>
      </w:r>
      <w:r>
        <w:rPr>
          <w:u w:val="single"/>
          <w:lang w:eastAsia="zh-TW"/>
        </w:rPr>
        <w:t>s and number of SSBs</w:t>
      </w:r>
    </w:p>
    <w:p w14:paraId="3C2953BC" w14:textId="4B9D0ACB" w:rsidR="007D2F94" w:rsidRDefault="0088507A" w:rsidP="006C70A1">
      <w:pPr>
        <w:widowControl w:val="0"/>
        <w:snapToGrid w:val="0"/>
        <w:jc w:val="both"/>
        <w:rPr>
          <w:lang w:eastAsia="zh-TW"/>
        </w:rPr>
      </w:pPr>
      <w:r>
        <w:rPr>
          <w:lang w:eastAsia="zh-TW"/>
        </w:rPr>
        <w:t>Besides</w:t>
      </w:r>
      <w:r w:rsidR="007D2F94">
        <w:rPr>
          <w:lang w:eastAsia="zh-TW"/>
        </w:rPr>
        <w:t xml:space="preserve">, the </w:t>
      </w:r>
      <w:r w:rsidR="00FE7732">
        <w:rPr>
          <w:lang w:eastAsia="zh-TW"/>
        </w:rPr>
        <w:t xml:space="preserve">UE </w:t>
      </w:r>
      <w:r w:rsidR="007D2F94">
        <w:rPr>
          <w:lang w:eastAsia="zh-TW"/>
        </w:rPr>
        <w:t xml:space="preserve">measurement </w:t>
      </w:r>
      <w:r w:rsidR="00FE7732">
        <w:rPr>
          <w:lang w:eastAsia="zh-TW"/>
        </w:rPr>
        <w:t xml:space="preserve">complexity will be impacted by the </w:t>
      </w:r>
      <w:r w:rsidR="007D2F94">
        <w:rPr>
          <w:lang w:eastAsia="zh-TW"/>
        </w:rPr>
        <w:t>number of cell</w:t>
      </w:r>
      <w:r w:rsidR="00FE7732">
        <w:rPr>
          <w:lang w:eastAsia="zh-TW"/>
        </w:rPr>
        <w:t>s</w:t>
      </w:r>
      <w:r w:rsidR="007D2F94">
        <w:rPr>
          <w:lang w:eastAsia="zh-TW"/>
        </w:rPr>
        <w:t>/beams</w:t>
      </w:r>
      <w:r w:rsidR="00FE7732">
        <w:rPr>
          <w:lang w:eastAsia="zh-TW"/>
        </w:rPr>
        <w:t xml:space="preserve"> that UE is required to perform measurements, and thus it </w:t>
      </w:r>
      <w:r>
        <w:rPr>
          <w:lang w:eastAsia="zh-TW"/>
        </w:rPr>
        <w:t xml:space="preserve">will need to </w:t>
      </w:r>
      <w:r w:rsidR="005E3AFF">
        <w:rPr>
          <w:lang w:eastAsia="zh-TW"/>
        </w:rPr>
        <w:t xml:space="preserve">also </w:t>
      </w:r>
      <w:r>
        <w:rPr>
          <w:lang w:eastAsia="zh-TW"/>
        </w:rPr>
        <w:t>be d</w:t>
      </w:r>
      <w:r w:rsidR="00FE7732">
        <w:rPr>
          <w:lang w:eastAsia="zh-TW"/>
        </w:rPr>
        <w:t>iscussed</w:t>
      </w:r>
      <w:r>
        <w:rPr>
          <w:lang w:eastAsia="zh-TW"/>
        </w:rPr>
        <w:t xml:space="preserve"> for FR2-2. </w:t>
      </w:r>
      <w:r w:rsidR="00FE7732">
        <w:rPr>
          <w:lang w:eastAsia="zh-TW"/>
        </w:rPr>
        <w:t>In our understanding, t</w:t>
      </w:r>
      <w:r w:rsidR="00411F28">
        <w:rPr>
          <w:lang w:eastAsia="zh-TW"/>
        </w:rPr>
        <w:t xml:space="preserve">he </w:t>
      </w:r>
      <w:r w:rsidR="00411F28" w:rsidRPr="00411F28">
        <w:rPr>
          <w:lang w:eastAsia="zh-TW"/>
        </w:rPr>
        <w:t xml:space="preserve">current number of beams and cells of FR2-1 can be reused as the starting point. </w:t>
      </w:r>
      <w:r w:rsidR="00411F28">
        <w:rPr>
          <w:lang w:eastAsia="zh-TW"/>
        </w:rPr>
        <w:t xml:space="preserve">Similarly, </w:t>
      </w:r>
      <w:r w:rsidR="00FE7732">
        <w:rPr>
          <w:lang w:eastAsia="zh-TW"/>
        </w:rPr>
        <w:t xml:space="preserve">it </w:t>
      </w:r>
      <w:r w:rsidR="00411F28">
        <w:rPr>
          <w:lang w:eastAsia="zh-TW"/>
        </w:rPr>
        <w:t xml:space="preserve">can be further studied with SLS to check the system impact. </w:t>
      </w:r>
    </w:p>
    <w:p w14:paraId="2313381B" w14:textId="6FCA3AC5" w:rsidR="00411F28" w:rsidRDefault="00411F28" w:rsidP="0057462D">
      <w:pPr>
        <w:pStyle w:val="af4"/>
        <w:jc w:val="both"/>
        <w:rPr>
          <w:i/>
          <w:lang w:eastAsia="zh-TW"/>
        </w:rPr>
      </w:pPr>
      <w:bookmarkStart w:id="10" w:name="_Ref78991557"/>
      <w:r w:rsidRPr="007D2F94">
        <w:rPr>
          <w:rFonts w:eastAsia="SimSun"/>
          <w:b/>
          <w:bCs/>
          <w:i/>
        </w:rPr>
        <w:t xml:space="preserve">Proposal </w:t>
      </w:r>
      <w:r w:rsidRPr="007D2F94">
        <w:rPr>
          <w:rFonts w:eastAsia="SimSun"/>
          <w:b/>
          <w:bCs/>
          <w:i/>
        </w:rPr>
        <w:fldChar w:fldCharType="begin"/>
      </w:r>
      <w:r w:rsidRPr="007D2F94">
        <w:rPr>
          <w:rFonts w:eastAsia="SimSun"/>
          <w:b/>
          <w:bCs/>
          <w:i/>
        </w:rPr>
        <w:instrText xml:space="preserve"> SEQ Proposal \* ARABIC </w:instrText>
      </w:r>
      <w:r w:rsidRPr="007D2F94">
        <w:rPr>
          <w:rFonts w:eastAsia="SimSun"/>
          <w:b/>
          <w:bCs/>
          <w:i/>
        </w:rPr>
        <w:fldChar w:fldCharType="separate"/>
      </w:r>
      <w:r w:rsidR="004808C4">
        <w:rPr>
          <w:rFonts w:eastAsia="SimSun"/>
          <w:b/>
          <w:bCs/>
          <w:i/>
          <w:noProof/>
        </w:rPr>
        <w:t>4</w:t>
      </w:r>
      <w:r w:rsidRPr="007D2F94">
        <w:rPr>
          <w:rFonts w:eastAsia="SimSun"/>
          <w:b/>
          <w:bCs/>
          <w:i/>
        </w:rPr>
        <w:fldChar w:fldCharType="end"/>
      </w:r>
      <w:r w:rsidRPr="007D2F94">
        <w:rPr>
          <w:rFonts w:eastAsia="SimSun"/>
          <w:b/>
          <w:bCs/>
          <w:i/>
        </w:rPr>
        <w:t>:</w:t>
      </w:r>
      <w:r w:rsidRPr="007D2F94">
        <w:rPr>
          <w:i/>
        </w:rPr>
        <w:t xml:space="preserve"> </w:t>
      </w:r>
      <w:r>
        <w:rPr>
          <w:i/>
        </w:rPr>
        <w:t xml:space="preserve">As a starting point, reuse FR2-1 </w:t>
      </w:r>
      <w:r w:rsidRPr="00411F28">
        <w:rPr>
          <w:i/>
        </w:rPr>
        <w:t>measurement capability of number of cell</w:t>
      </w:r>
      <w:r w:rsidR="00DD78EA">
        <w:rPr>
          <w:i/>
        </w:rPr>
        <w:t xml:space="preserve">s and </w:t>
      </w:r>
      <w:r w:rsidRPr="00411F28">
        <w:rPr>
          <w:i/>
        </w:rPr>
        <w:t>beams</w:t>
      </w:r>
      <w:r>
        <w:rPr>
          <w:i/>
        </w:rPr>
        <w:t xml:space="preserve"> for FR2-2</w:t>
      </w:r>
      <w:r w:rsidRPr="007D2F94">
        <w:rPr>
          <w:i/>
          <w:lang w:eastAsia="zh-TW"/>
        </w:rPr>
        <w:t>.</w:t>
      </w:r>
      <w:bookmarkEnd w:id="10"/>
      <w:r w:rsidRPr="007D2F94">
        <w:rPr>
          <w:i/>
          <w:lang w:eastAsia="zh-TW"/>
        </w:rPr>
        <w:t xml:space="preserve"> </w:t>
      </w:r>
    </w:p>
    <w:p w14:paraId="5770184C" w14:textId="77777777" w:rsidR="0057462D" w:rsidRPr="0057462D" w:rsidRDefault="0057462D" w:rsidP="0057462D">
      <w:pPr>
        <w:pStyle w:val="af4"/>
        <w:jc w:val="both"/>
        <w:rPr>
          <w:i/>
          <w:lang w:eastAsia="zh-TW"/>
        </w:rPr>
      </w:pPr>
    </w:p>
    <w:p w14:paraId="6D2ADB65" w14:textId="14C2F93B" w:rsidR="007D2F94" w:rsidRPr="00411F28" w:rsidRDefault="007D2F94" w:rsidP="00411F28">
      <w:pPr>
        <w:widowControl w:val="0"/>
        <w:snapToGrid w:val="0"/>
        <w:jc w:val="both"/>
        <w:rPr>
          <w:u w:val="single"/>
          <w:lang w:eastAsia="zh-TW"/>
        </w:rPr>
      </w:pPr>
      <w:r>
        <w:rPr>
          <w:u w:val="single"/>
          <w:lang w:eastAsia="zh-TW"/>
        </w:rPr>
        <w:t>M</w:t>
      </w:r>
      <w:r w:rsidRPr="007D2F94">
        <w:rPr>
          <w:u w:val="single"/>
          <w:lang w:eastAsia="zh-TW"/>
        </w:rPr>
        <w:t xml:space="preserve">easurement </w:t>
      </w:r>
      <w:r>
        <w:rPr>
          <w:u w:val="single"/>
          <w:lang w:eastAsia="zh-TW"/>
        </w:rPr>
        <w:t>gap</w:t>
      </w:r>
      <w:r w:rsidRPr="007D2F94">
        <w:rPr>
          <w:u w:val="single"/>
          <w:lang w:eastAsia="zh-TW"/>
        </w:rPr>
        <w:t xml:space="preserve"> </w:t>
      </w:r>
      <w:r w:rsidR="00444A53">
        <w:rPr>
          <w:u w:val="single"/>
          <w:lang w:eastAsia="zh-TW"/>
        </w:rPr>
        <w:t>capability and gap pattern</w:t>
      </w:r>
    </w:p>
    <w:p w14:paraId="5B894A20" w14:textId="5DDAB4DE" w:rsidR="005E3AFF" w:rsidRPr="005E3AFF" w:rsidRDefault="00444A53" w:rsidP="00D720D3">
      <w:pPr>
        <w:pStyle w:val="af4"/>
        <w:jc w:val="both"/>
        <w:rPr>
          <w:lang w:eastAsia="zh-TW"/>
        </w:rPr>
      </w:pPr>
      <w:r>
        <w:rPr>
          <w:lang w:eastAsia="zh-TW"/>
        </w:rPr>
        <w:t xml:space="preserve">For per-UE gap, the gap will be shared by </w:t>
      </w:r>
      <w:r w:rsidR="00C25595">
        <w:rPr>
          <w:lang w:eastAsia="zh-TW"/>
        </w:rPr>
        <w:t xml:space="preserve">the measurements on </w:t>
      </w:r>
      <w:r>
        <w:rPr>
          <w:lang w:eastAsia="zh-TW"/>
        </w:rPr>
        <w:t>FR1, FR2-1, and FR2-2. However, for per-FR gap, RAN4 needs to discuss whether to introduce independent gap for FR2-2 or not, on top of FR1 gap and FR2-1 gap. Regarding the gap pattern, the current FR2-1 gap patterns already provide sufficient flexibility in o</w:t>
      </w:r>
      <w:r w:rsidRPr="00444A53">
        <w:rPr>
          <w:lang w:eastAsia="zh-TW"/>
        </w:rPr>
        <w:t xml:space="preserve">ur understanding, thus </w:t>
      </w:r>
      <w:r w:rsidR="005E3AFF" w:rsidRPr="00444A53">
        <w:rPr>
          <w:lang w:eastAsia="zh-TW"/>
        </w:rPr>
        <w:t>the existing FR2-1 measurement gap</w:t>
      </w:r>
      <w:r w:rsidRPr="00444A53">
        <w:rPr>
          <w:lang w:eastAsia="zh-TW"/>
        </w:rPr>
        <w:t xml:space="preserve"> pattern</w:t>
      </w:r>
      <w:r w:rsidR="00C25595">
        <w:rPr>
          <w:lang w:eastAsia="zh-TW"/>
        </w:rPr>
        <w:t>s</w:t>
      </w:r>
      <w:r w:rsidR="005E3AFF" w:rsidRPr="00444A53">
        <w:rPr>
          <w:lang w:eastAsia="zh-TW"/>
        </w:rPr>
        <w:t xml:space="preserve"> can be reused </w:t>
      </w:r>
      <w:r w:rsidRPr="00444A53">
        <w:rPr>
          <w:lang w:eastAsia="zh-TW"/>
        </w:rPr>
        <w:t xml:space="preserve">for FR2-2 </w:t>
      </w:r>
      <w:r w:rsidR="005E3AFF" w:rsidRPr="00444A53">
        <w:rPr>
          <w:lang w:eastAsia="zh-TW"/>
        </w:rPr>
        <w:t>for simplicity.</w:t>
      </w:r>
      <w:r w:rsidR="005E3AFF" w:rsidRPr="005E3AFF">
        <w:rPr>
          <w:lang w:eastAsia="zh-TW"/>
        </w:rPr>
        <w:t xml:space="preserve"> </w:t>
      </w:r>
    </w:p>
    <w:p w14:paraId="46C5A6B9" w14:textId="46881DF4" w:rsidR="00E44393" w:rsidRDefault="00D720D3" w:rsidP="005E3AFF">
      <w:pPr>
        <w:pStyle w:val="af4"/>
        <w:jc w:val="both"/>
        <w:rPr>
          <w:i/>
          <w:lang w:eastAsia="zh-TW"/>
        </w:rPr>
      </w:pPr>
      <w:bookmarkStart w:id="11" w:name="_Ref78991560"/>
      <w:r w:rsidRPr="007D2F94">
        <w:rPr>
          <w:rFonts w:eastAsia="SimSun"/>
          <w:b/>
          <w:bCs/>
          <w:i/>
        </w:rPr>
        <w:t xml:space="preserve">Proposal </w:t>
      </w:r>
      <w:r w:rsidRPr="007D2F94">
        <w:rPr>
          <w:rFonts w:eastAsia="SimSun"/>
          <w:b/>
          <w:bCs/>
          <w:i/>
        </w:rPr>
        <w:fldChar w:fldCharType="begin"/>
      </w:r>
      <w:r w:rsidRPr="007D2F94">
        <w:rPr>
          <w:rFonts w:eastAsia="SimSun"/>
          <w:b/>
          <w:bCs/>
          <w:i/>
        </w:rPr>
        <w:instrText xml:space="preserve"> SEQ Proposal \* ARABIC </w:instrText>
      </w:r>
      <w:r w:rsidRPr="007D2F94">
        <w:rPr>
          <w:rFonts w:eastAsia="SimSun"/>
          <w:b/>
          <w:bCs/>
          <w:i/>
        </w:rPr>
        <w:fldChar w:fldCharType="separate"/>
      </w:r>
      <w:r w:rsidR="004808C4">
        <w:rPr>
          <w:rFonts w:eastAsia="SimSun"/>
          <w:b/>
          <w:bCs/>
          <w:i/>
          <w:noProof/>
        </w:rPr>
        <w:t>5</w:t>
      </w:r>
      <w:r w:rsidRPr="007D2F94">
        <w:rPr>
          <w:rFonts w:eastAsia="SimSun"/>
          <w:b/>
          <w:bCs/>
          <w:i/>
        </w:rPr>
        <w:fldChar w:fldCharType="end"/>
      </w:r>
      <w:r w:rsidRPr="007D2F94">
        <w:rPr>
          <w:rFonts w:eastAsia="SimSun"/>
          <w:b/>
          <w:bCs/>
          <w:i/>
        </w:rPr>
        <w:t>:</w:t>
      </w:r>
      <w:r w:rsidRPr="007D2F94">
        <w:rPr>
          <w:i/>
        </w:rPr>
        <w:t xml:space="preserve"> </w:t>
      </w:r>
      <w:r>
        <w:rPr>
          <w:i/>
        </w:rPr>
        <w:t>The exi</w:t>
      </w:r>
      <w:r w:rsidR="00411F28">
        <w:rPr>
          <w:i/>
        </w:rPr>
        <w:t>sting</w:t>
      </w:r>
      <w:r>
        <w:rPr>
          <w:i/>
        </w:rPr>
        <w:t xml:space="preserve"> FR2-1 measurement gap</w:t>
      </w:r>
      <w:r w:rsidR="00C25595" w:rsidRPr="00C25595">
        <w:rPr>
          <w:i/>
        </w:rPr>
        <w:t xml:space="preserve"> patterns</w:t>
      </w:r>
      <w:r>
        <w:rPr>
          <w:i/>
        </w:rPr>
        <w:t xml:space="preserve"> can be reused for FR2-2</w:t>
      </w:r>
      <w:r w:rsidRPr="007D2F94">
        <w:rPr>
          <w:i/>
          <w:lang w:eastAsia="zh-TW"/>
        </w:rPr>
        <w:t>.</w:t>
      </w:r>
      <w:bookmarkEnd w:id="11"/>
      <w:r w:rsidRPr="007D2F94">
        <w:rPr>
          <w:i/>
          <w:lang w:eastAsia="zh-TW"/>
        </w:rPr>
        <w:t xml:space="preserve"> </w:t>
      </w:r>
    </w:p>
    <w:p w14:paraId="2A6AE2FD" w14:textId="54A88882" w:rsidR="00444A53" w:rsidRPr="00C25595" w:rsidRDefault="00C25595" w:rsidP="005E3AFF">
      <w:pPr>
        <w:pStyle w:val="af4"/>
        <w:jc w:val="both"/>
        <w:rPr>
          <w:i/>
          <w:lang w:eastAsia="zh-TW"/>
        </w:rPr>
      </w:pPr>
      <w:bookmarkStart w:id="12" w:name="_Ref78991564"/>
      <w:r w:rsidRPr="007D2F94">
        <w:rPr>
          <w:rFonts w:eastAsia="SimSun"/>
          <w:b/>
          <w:bCs/>
          <w:i/>
        </w:rPr>
        <w:t xml:space="preserve">Proposal </w:t>
      </w:r>
      <w:r w:rsidRPr="007D2F94">
        <w:rPr>
          <w:rFonts w:eastAsia="SimSun"/>
          <w:b/>
          <w:bCs/>
          <w:i/>
        </w:rPr>
        <w:fldChar w:fldCharType="begin"/>
      </w:r>
      <w:r w:rsidRPr="007D2F94">
        <w:rPr>
          <w:rFonts w:eastAsia="SimSun"/>
          <w:b/>
          <w:bCs/>
          <w:i/>
        </w:rPr>
        <w:instrText xml:space="preserve"> SEQ Proposal \* ARABIC </w:instrText>
      </w:r>
      <w:r w:rsidRPr="007D2F94">
        <w:rPr>
          <w:rFonts w:eastAsia="SimSun"/>
          <w:b/>
          <w:bCs/>
          <w:i/>
        </w:rPr>
        <w:fldChar w:fldCharType="separate"/>
      </w:r>
      <w:r w:rsidR="004808C4">
        <w:rPr>
          <w:rFonts w:eastAsia="SimSun"/>
          <w:b/>
          <w:bCs/>
          <w:i/>
          <w:noProof/>
        </w:rPr>
        <w:t>6</w:t>
      </w:r>
      <w:r w:rsidRPr="007D2F94">
        <w:rPr>
          <w:rFonts w:eastAsia="SimSun"/>
          <w:b/>
          <w:bCs/>
          <w:i/>
        </w:rPr>
        <w:fldChar w:fldCharType="end"/>
      </w:r>
      <w:r w:rsidRPr="007D2F94">
        <w:rPr>
          <w:rFonts w:eastAsia="SimSun"/>
          <w:b/>
          <w:bCs/>
          <w:i/>
        </w:rPr>
        <w:t>:</w:t>
      </w:r>
      <w:r w:rsidRPr="007D2F94">
        <w:rPr>
          <w:i/>
        </w:rPr>
        <w:t xml:space="preserve"> </w:t>
      </w:r>
      <w:r w:rsidRPr="00C25595">
        <w:rPr>
          <w:i/>
        </w:rPr>
        <w:t xml:space="preserve">RAN4 </w:t>
      </w:r>
      <w:r>
        <w:rPr>
          <w:i/>
        </w:rPr>
        <w:t>further to</w:t>
      </w:r>
      <w:r w:rsidRPr="00C25595">
        <w:rPr>
          <w:i/>
        </w:rPr>
        <w:t xml:space="preserve"> discuss whether to introduce independent gap for FR2-2</w:t>
      </w:r>
      <w:r w:rsidRPr="007D2F94">
        <w:rPr>
          <w:i/>
          <w:lang w:eastAsia="zh-TW"/>
        </w:rPr>
        <w:t>.</w:t>
      </w:r>
      <w:bookmarkEnd w:id="12"/>
      <w:r w:rsidRPr="007D2F94">
        <w:rPr>
          <w:i/>
          <w:lang w:eastAsia="zh-TW"/>
        </w:rPr>
        <w:t xml:space="preserve"> </w:t>
      </w:r>
    </w:p>
    <w:p w14:paraId="481B26CA" w14:textId="14344E94" w:rsidR="002D44AF" w:rsidRPr="00FE0E3F" w:rsidRDefault="002D44AF" w:rsidP="002D44AF">
      <w:pPr>
        <w:pStyle w:val="1"/>
        <w:rPr>
          <w:rFonts w:cs="Arial"/>
          <w:lang w:eastAsia="zh-TW"/>
        </w:rPr>
      </w:pPr>
      <w:r w:rsidRPr="00FE0E3F">
        <w:rPr>
          <w:rFonts w:cs="Arial"/>
        </w:rPr>
        <w:lastRenderedPageBreak/>
        <w:t>Conclusion</w:t>
      </w:r>
    </w:p>
    <w:p w14:paraId="20492A51" w14:textId="7900FF82" w:rsidR="00DA5756" w:rsidRDefault="004F402C" w:rsidP="00DA5756">
      <w:pPr>
        <w:spacing w:line="276" w:lineRule="auto"/>
        <w:rPr>
          <w:rFonts w:eastAsia="SimSun"/>
          <w:lang w:val="en-US"/>
        </w:rPr>
      </w:pPr>
      <w:r w:rsidRPr="00744F5A">
        <w:rPr>
          <w:rFonts w:eastAsia="SimSun"/>
          <w:lang w:val="en-US"/>
        </w:rPr>
        <w:t xml:space="preserve">In this contribution, we discuss </w:t>
      </w:r>
      <w:r w:rsidR="00D45F71">
        <w:rPr>
          <w:rFonts w:eastAsia="SimSun"/>
          <w:lang w:val="en-US"/>
        </w:rPr>
        <w:t xml:space="preserve">the RRM measurement </w:t>
      </w:r>
      <w:r w:rsidR="00EB0665">
        <w:rPr>
          <w:rFonts w:eastAsia="SimSun"/>
          <w:lang w:val="en-US"/>
        </w:rPr>
        <w:t xml:space="preserve">requirement </w:t>
      </w:r>
      <w:r w:rsidR="00D45F71">
        <w:rPr>
          <w:rFonts w:eastAsia="SimSun"/>
          <w:lang w:val="en-US"/>
        </w:rPr>
        <w:t xml:space="preserve">in </w:t>
      </w:r>
      <w:r w:rsidR="005E3AFF">
        <w:rPr>
          <w:rFonts w:eastAsia="SimSun"/>
          <w:lang w:val="en-US"/>
        </w:rPr>
        <w:t>FR2-2</w:t>
      </w:r>
      <w:r w:rsidRPr="00744F5A">
        <w:rPr>
          <w:rFonts w:eastAsia="SimSun"/>
          <w:lang w:val="en-US"/>
        </w:rPr>
        <w:t xml:space="preserve">. </w:t>
      </w:r>
      <w:r w:rsidR="00EB0665">
        <w:rPr>
          <w:rFonts w:eastAsia="SimSun"/>
          <w:lang w:val="en-US"/>
        </w:rPr>
        <w:t xml:space="preserve">We have the following observations and proposals. </w:t>
      </w:r>
    </w:p>
    <w:p w14:paraId="38458B4A" w14:textId="18CB7DC8" w:rsidR="00A75D96" w:rsidRDefault="00A75D96" w:rsidP="00DA5756">
      <w:pPr>
        <w:spacing w:line="276" w:lineRule="auto"/>
        <w:rPr>
          <w:rFonts w:eastAsia="SimSun"/>
          <w:lang w:val="en-US"/>
        </w:rPr>
      </w:pPr>
      <w:r>
        <w:rPr>
          <w:rFonts w:eastAsia="SimSun"/>
          <w:lang w:val="en-US"/>
        </w:rPr>
        <w:fldChar w:fldCharType="begin"/>
      </w:r>
      <w:r>
        <w:rPr>
          <w:rFonts w:eastAsia="SimSun"/>
          <w:lang w:val="en-US"/>
        </w:rPr>
        <w:instrText xml:space="preserve"> REF _Ref78991539 \h </w:instrText>
      </w:r>
      <w:r>
        <w:rPr>
          <w:rFonts w:eastAsia="SimSun"/>
          <w:lang w:val="en-US"/>
        </w:rPr>
      </w:r>
      <w:r>
        <w:rPr>
          <w:rFonts w:eastAsia="SimSun"/>
          <w:lang w:val="en-US"/>
        </w:rPr>
        <w:fldChar w:fldCharType="separate"/>
      </w:r>
      <w:r w:rsidR="004808C4" w:rsidRPr="006C1021">
        <w:rPr>
          <w:b/>
          <w:i/>
        </w:rPr>
        <w:t xml:space="preserve">Observation </w:t>
      </w:r>
      <w:r w:rsidR="004808C4">
        <w:rPr>
          <w:b/>
          <w:i/>
          <w:noProof/>
        </w:rPr>
        <w:t>1</w:t>
      </w:r>
      <w:r w:rsidR="004808C4" w:rsidRPr="006C1021">
        <w:rPr>
          <w:i/>
        </w:rPr>
        <w:t xml:space="preserve">: </w:t>
      </w:r>
      <w:r w:rsidR="004808C4" w:rsidRPr="006C1021">
        <w:rPr>
          <w:rFonts w:eastAsia="SimSun"/>
          <w:bCs/>
          <w:i/>
        </w:rPr>
        <w:t xml:space="preserve">UL </w:t>
      </w:r>
      <w:r w:rsidR="004808C4">
        <w:rPr>
          <w:rFonts w:eastAsia="SimSun"/>
          <w:bCs/>
          <w:i/>
        </w:rPr>
        <w:t>p</w:t>
      </w:r>
      <w:r w:rsidR="004808C4" w:rsidRPr="006C1021">
        <w:rPr>
          <w:rFonts w:eastAsia="SimSun"/>
          <w:bCs/>
          <w:i/>
        </w:rPr>
        <w:t xml:space="preserve">erformance </w:t>
      </w:r>
      <w:r w:rsidR="004808C4">
        <w:rPr>
          <w:rFonts w:eastAsia="SimSun"/>
          <w:bCs/>
          <w:i/>
        </w:rPr>
        <w:t>will be degraded for higher SCS</w:t>
      </w:r>
      <w:r w:rsidR="004808C4" w:rsidRPr="006C1021">
        <w:rPr>
          <w:rFonts w:eastAsia="SimSun"/>
          <w:bCs/>
          <w:i/>
        </w:rPr>
        <w:t xml:space="preserve"> if the Te is kept as </w:t>
      </w:r>
      <w:r w:rsidR="004808C4" w:rsidRPr="006C1021">
        <w:rPr>
          <w:i/>
        </w:rPr>
        <w:t>3*64*T</w:t>
      </w:r>
      <w:r w:rsidR="004808C4" w:rsidRPr="006C1021">
        <w:rPr>
          <w:i/>
          <w:vertAlign w:val="subscript"/>
        </w:rPr>
        <w:t>c</w:t>
      </w:r>
      <w:r w:rsidR="004808C4">
        <w:rPr>
          <w:i/>
          <w:vertAlign w:val="subscript"/>
        </w:rPr>
        <w:t>.</w:t>
      </w:r>
      <w:r>
        <w:rPr>
          <w:rFonts w:eastAsia="SimSun"/>
          <w:lang w:val="en-US"/>
        </w:rPr>
        <w:fldChar w:fldCharType="end"/>
      </w:r>
    </w:p>
    <w:p w14:paraId="51A517E7" w14:textId="65404800" w:rsidR="00A75D96" w:rsidRDefault="00A75D96" w:rsidP="00DA5756">
      <w:pPr>
        <w:spacing w:line="276" w:lineRule="auto"/>
        <w:rPr>
          <w:rFonts w:eastAsia="SimSun"/>
          <w:lang w:val="en-US"/>
        </w:rPr>
      </w:pPr>
      <w:r>
        <w:rPr>
          <w:rFonts w:eastAsia="SimSun"/>
          <w:lang w:val="en-US"/>
        </w:rPr>
        <w:fldChar w:fldCharType="begin"/>
      </w:r>
      <w:r>
        <w:rPr>
          <w:rFonts w:eastAsia="SimSun"/>
          <w:lang w:val="en-US"/>
        </w:rPr>
        <w:instrText xml:space="preserve"> REF _Ref78991542 \h </w:instrText>
      </w:r>
      <w:r>
        <w:rPr>
          <w:rFonts w:eastAsia="SimSun"/>
          <w:lang w:val="en-US"/>
        </w:rPr>
      </w:r>
      <w:r>
        <w:rPr>
          <w:rFonts w:eastAsia="SimSun"/>
          <w:lang w:val="en-US"/>
        </w:rPr>
        <w:fldChar w:fldCharType="separate"/>
      </w:r>
      <w:r w:rsidR="004808C4" w:rsidRPr="006C1021">
        <w:rPr>
          <w:b/>
          <w:i/>
        </w:rPr>
        <w:t xml:space="preserve">Observation </w:t>
      </w:r>
      <w:r w:rsidR="004808C4">
        <w:rPr>
          <w:b/>
          <w:i/>
          <w:noProof/>
        </w:rPr>
        <w:t>2</w:t>
      </w:r>
      <w:r w:rsidR="004808C4" w:rsidRPr="006C1021">
        <w:rPr>
          <w:i/>
        </w:rPr>
        <w:t xml:space="preserve">: </w:t>
      </w:r>
      <w:r w:rsidR="004808C4">
        <w:rPr>
          <w:rFonts w:eastAsia="SimSun"/>
          <w:bCs/>
          <w:i/>
        </w:rPr>
        <w:t xml:space="preserve">Tightening </w:t>
      </w:r>
      <w:r w:rsidR="004808C4" w:rsidRPr="006C1021">
        <w:rPr>
          <w:rFonts w:eastAsia="SimSun"/>
          <w:bCs/>
          <w:i/>
        </w:rPr>
        <w:t>Te</w:t>
      </w:r>
      <w:r w:rsidR="004808C4">
        <w:rPr>
          <w:rFonts w:eastAsia="SimSun"/>
          <w:bCs/>
          <w:i/>
        </w:rPr>
        <w:t xml:space="preserve"> too much will introduce huge impact on UE implementation.</w:t>
      </w:r>
      <w:r>
        <w:rPr>
          <w:rFonts w:eastAsia="SimSun"/>
          <w:lang w:val="en-US"/>
        </w:rPr>
        <w:fldChar w:fldCharType="end"/>
      </w:r>
    </w:p>
    <w:p w14:paraId="6E1725E1" w14:textId="10949340" w:rsidR="00A75D96" w:rsidRDefault="00A75D96" w:rsidP="00DA5756">
      <w:pPr>
        <w:spacing w:line="276" w:lineRule="auto"/>
        <w:rPr>
          <w:rFonts w:eastAsia="SimSun"/>
          <w:lang w:val="en-US"/>
        </w:rPr>
      </w:pPr>
      <w:r>
        <w:rPr>
          <w:rFonts w:eastAsia="SimSun"/>
          <w:lang w:val="en-US"/>
        </w:rPr>
        <w:fldChar w:fldCharType="begin"/>
      </w:r>
      <w:r>
        <w:rPr>
          <w:rFonts w:eastAsia="SimSun"/>
          <w:lang w:val="en-US"/>
        </w:rPr>
        <w:instrText xml:space="preserve"> REF _Ref78883258 \h </w:instrText>
      </w:r>
      <w:r>
        <w:rPr>
          <w:rFonts w:eastAsia="SimSun"/>
          <w:lang w:val="en-US"/>
        </w:rPr>
      </w:r>
      <w:r>
        <w:rPr>
          <w:rFonts w:eastAsia="SimSun"/>
          <w:lang w:val="en-US"/>
        </w:rPr>
        <w:fldChar w:fldCharType="separate"/>
      </w:r>
      <w:r w:rsidR="004808C4" w:rsidRPr="00E862CF">
        <w:rPr>
          <w:rFonts w:eastAsia="SimSun"/>
          <w:b/>
          <w:bCs/>
          <w:i/>
        </w:rPr>
        <w:t xml:space="preserve">Proposal </w:t>
      </w:r>
      <w:r w:rsidR="004808C4">
        <w:rPr>
          <w:rFonts w:eastAsia="SimSun"/>
          <w:b/>
          <w:bCs/>
          <w:i/>
          <w:noProof/>
        </w:rPr>
        <w:t>1</w:t>
      </w:r>
      <w:r w:rsidR="004808C4" w:rsidRPr="00E862CF">
        <w:rPr>
          <w:rFonts w:eastAsia="SimSun"/>
          <w:b/>
          <w:bCs/>
          <w:i/>
        </w:rPr>
        <w:t>:</w:t>
      </w:r>
      <w:r w:rsidR="004808C4" w:rsidRPr="00E862CF">
        <w:rPr>
          <w:i/>
        </w:rPr>
        <w:t xml:space="preserve"> RAN4 further to discuss </w:t>
      </w:r>
      <w:r w:rsidR="004808C4">
        <w:rPr>
          <w:i/>
        </w:rPr>
        <w:t xml:space="preserve">the </w:t>
      </w:r>
      <w:r w:rsidR="004808C4">
        <w:rPr>
          <w:i/>
          <w:szCs w:val="22"/>
        </w:rPr>
        <w:t>timing error l</w:t>
      </w:r>
      <w:r w:rsidR="004808C4" w:rsidRPr="00E862CF">
        <w:rPr>
          <w:i/>
          <w:szCs w:val="22"/>
        </w:rPr>
        <w:t>imit in FR2</w:t>
      </w:r>
      <w:r w:rsidR="004808C4">
        <w:rPr>
          <w:i/>
          <w:szCs w:val="22"/>
        </w:rPr>
        <w:t xml:space="preserve">-2 for SCS of 480 kHz and 960 kHz </w:t>
      </w:r>
      <w:r w:rsidR="004808C4">
        <w:rPr>
          <w:i/>
        </w:rPr>
        <w:t>based on RF’s input</w:t>
      </w:r>
      <w:r w:rsidR="004808C4" w:rsidRPr="00E862CF">
        <w:rPr>
          <w:i/>
          <w:szCs w:val="22"/>
        </w:rPr>
        <w:t>.</w:t>
      </w:r>
      <w:r>
        <w:rPr>
          <w:rFonts w:eastAsia="SimSun"/>
          <w:lang w:val="en-US"/>
        </w:rPr>
        <w:fldChar w:fldCharType="end"/>
      </w:r>
    </w:p>
    <w:p w14:paraId="28A319B0" w14:textId="77777777" w:rsidR="004808C4" w:rsidRDefault="00A75D96" w:rsidP="00694940">
      <w:pPr>
        <w:pStyle w:val="af4"/>
        <w:jc w:val="both"/>
        <w:rPr>
          <w:i/>
        </w:rPr>
      </w:pPr>
      <w:r>
        <w:rPr>
          <w:rFonts w:eastAsia="SimSun"/>
          <w:lang w:val="en-US"/>
        </w:rPr>
        <w:fldChar w:fldCharType="begin"/>
      </w:r>
      <w:r>
        <w:rPr>
          <w:rFonts w:eastAsia="SimSun"/>
          <w:lang w:val="en-US"/>
        </w:rPr>
        <w:instrText xml:space="preserve"> REF _Ref78991552 \h </w:instrText>
      </w:r>
      <w:r>
        <w:rPr>
          <w:rFonts w:eastAsia="SimSun"/>
          <w:lang w:val="en-US"/>
        </w:rPr>
      </w:r>
      <w:r>
        <w:rPr>
          <w:rFonts w:eastAsia="SimSun"/>
          <w:lang w:val="en-US"/>
        </w:rPr>
        <w:fldChar w:fldCharType="separate"/>
      </w:r>
      <w:r w:rsidR="004808C4" w:rsidRPr="007D2F94">
        <w:rPr>
          <w:rFonts w:eastAsia="SimSun"/>
          <w:b/>
          <w:bCs/>
          <w:i/>
        </w:rPr>
        <w:t xml:space="preserve">Proposal </w:t>
      </w:r>
      <w:r w:rsidR="004808C4">
        <w:rPr>
          <w:rFonts w:eastAsia="SimSun"/>
          <w:b/>
          <w:bCs/>
          <w:i/>
          <w:noProof/>
        </w:rPr>
        <w:t>2</w:t>
      </w:r>
      <w:r w:rsidR="004808C4" w:rsidRPr="007D2F94">
        <w:rPr>
          <w:rFonts w:eastAsia="SimSun"/>
          <w:b/>
          <w:bCs/>
          <w:i/>
        </w:rPr>
        <w:t>:</w:t>
      </w:r>
      <w:r w:rsidR="004808C4" w:rsidRPr="007D2F94">
        <w:rPr>
          <w:i/>
        </w:rPr>
        <w:t xml:space="preserve"> </w:t>
      </w:r>
      <w:r w:rsidR="004808C4">
        <w:rPr>
          <w:rFonts w:hint="eastAsia"/>
          <w:i/>
          <w:lang w:eastAsia="zh-TW"/>
        </w:rPr>
        <w:t>F</w:t>
      </w:r>
      <w:r w:rsidR="004808C4">
        <w:rPr>
          <w:i/>
        </w:rPr>
        <w:t>or FR2-2 MRTD</w:t>
      </w:r>
      <w:r w:rsidR="004808C4" w:rsidRPr="007D2F94">
        <w:rPr>
          <w:i/>
        </w:rPr>
        <w:t xml:space="preserve"> </w:t>
      </w:r>
      <w:r w:rsidR="004808C4">
        <w:rPr>
          <w:i/>
        </w:rPr>
        <w:t>requirements, FR2-1 MRTD require</w:t>
      </w:r>
      <w:r w:rsidR="004808C4" w:rsidRPr="004808C4">
        <w:rPr>
          <w:i/>
        </w:rPr>
        <w:t>ments are reused as the baseline. FFS</w:t>
      </w:r>
      <w:r w:rsidR="004808C4" w:rsidRPr="004808C4">
        <w:rPr>
          <w:i/>
          <w:lang w:eastAsia="zh-TW"/>
        </w:rPr>
        <w:t xml:space="preserve"> separate MRTD requirements for SCS of 480kHz and 960kHz. </w:t>
      </w:r>
    </w:p>
    <w:p w14:paraId="2A5A8FB7" w14:textId="141D3BAC" w:rsidR="00A75D96" w:rsidRDefault="00A75D96" w:rsidP="00DA5756">
      <w:pPr>
        <w:spacing w:line="276" w:lineRule="auto"/>
        <w:rPr>
          <w:rFonts w:eastAsia="SimSun"/>
          <w:lang w:val="en-US"/>
        </w:rPr>
      </w:pPr>
      <w:r>
        <w:rPr>
          <w:rFonts w:eastAsia="SimSun"/>
          <w:lang w:val="en-US"/>
        </w:rPr>
        <w:fldChar w:fldCharType="end"/>
      </w:r>
      <w:r>
        <w:rPr>
          <w:rFonts w:eastAsia="SimSun"/>
          <w:lang w:val="en-US"/>
        </w:rPr>
        <w:fldChar w:fldCharType="begin"/>
      </w:r>
      <w:r>
        <w:rPr>
          <w:rFonts w:eastAsia="SimSun"/>
          <w:lang w:val="en-US"/>
        </w:rPr>
        <w:instrText xml:space="preserve"> REF _Ref78991554 \h </w:instrText>
      </w:r>
      <w:r>
        <w:rPr>
          <w:rFonts w:eastAsia="SimSun"/>
          <w:lang w:val="en-US"/>
        </w:rPr>
      </w:r>
      <w:r>
        <w:rPr>
          <w:rFonts w:eastAsia="SimSun"/>
          <w:lang w:val="en-US"/>
        </w:rPr>
        <w:fldChar w:fldCharType="separate"/>
      </w:r>
      <w:r w:rsidR="004808C4" w:rsidRPr="007D2F94">
        <w:rPr>
          <w:rFonts w:eastAsia="SimSun"/>
          <w:b/>
          <w:bCs/>
          <w:i/>
        </w:rPr>
        <w:t xml:space="preserve">Proposal </w:t>
      </w:r>
      <w:r w:rsidR="004808C4">
        <w:rPr>
          <w:rFonts w:eastAsia="SimSun"/>
          <w:b/>
          <w:bCs/>
          <w:i/>
          <w:noProof/>
        </w:rPr>
        <w:t>3</w:t>
      </w:r>
      <w:r w:rsidR="004808C4" w:rsidRPr="007D2F94">
        <w:rPr>
          <w:rFonts w:eastAsia="SimSun"/>
          <w:b/>
          <w:bCs/>
          <w:i/>
        </w:rPr>
        <w:t>:</w:t>
      </w:r>
      <w:r w:rsidR="004808C4" w:rsidRPr="007D2F94">
        <w:rPr>
          <w:i/>
        </w:rPr>
        <w:t xml:space="preserve"> RAN4 to discuss whether to </w:t>
      </w:r>
      <w:r w:rsidR="004808C4">
        <w:rPr>
          <w:i/>
        </w:rPr>
        <w:t>conduct</w:t>
      </w:r>
      <w:r w:rsidR="004808C4" w:rsidRPr="007D2F94">
        <w:rPr>
          <w:i/>
        </w:rPr>
        <w:t xml:space="preserve"> </w:t>
      </w:r>
      <w:r w:rsidR="004808C4" w:rsidRPr="007D2F94">
        <w:rPr>
          <w:i/>
          <w:lang w:eastAsia="zh-TW"/>
        </w:rPr>
        <w:t>system-level-simulation</w:t>
      </w:r>
      <w:r w:rsidR="004808C4">
        <w:rPr>
          <w:i/>
          <w:lang w:eastAsia="zh-TW"/>
        </w:rPr>
        <w:t xml:space="preserve"> for defining RRM requirements regarding the </w:t>
      </w:r>
      <w:r w:rsidR="004808C4" w:rsidRPr="007D2F94">
        <w:rPr>
          <w:i/>
          <w:lang w:eastAsia="zh-TW"/>
        </w:rPr>
        <w:t>scaling factor for RX beam sweeping.</w:t>
      </w:r>
      <w:r>
        <w:rPr>
          <w:rFonts w:eastAsia="SimSun"/>
          <w:lang w:val="en-US"/>
        </w:rPr>
        <w:fldChar w:fldCharType="end"/>
      </w:r>
    </w:p>
    <w:p w14:paraId="34C98594" w14:textId="3DE18BD8" w:rsidR="00A75D96" w:rsidRDefault="00A75D96" w:rsidP="00DA5756">
      <w:pPr>
        <w:spacing w:line="276" w:lineRule="auto"/>
        <w:rPr>
          <w:rFonts w:eastAsia="SimSun"/>
          <w:lang w:val="en-US"/>
        </w:rPr>
      </w:pPr>
      <w:r>
        <w:rPr>
          <w:rFonts w:eastAsia="SimSun"/>
          <w:lang w:val="en-US"/>
        </w:rPr>
        <w:fldChar w:fldCharType="begin"/>
      </w:r>
      <w:r>
        <w:rPr>
          <w:rFonts w:eastAsia="SimSun"/>
          <w:lang w:val="en-US"/>
        </w:rPr>
        <w:instrText xml:space="preserve"> REF _Ref78991557 \h </w:instrText>
      </w:r>
      <w:r>
        <w:rPr>
          <w:rFonts w:eastAsia="SimSun"/>
          <w:lang w:val="en-US"/>
        </w:rPr>
      </w:r>
      <w:r>
        <w:rPr>
          <w:rFonts w:eastAsia="SimSun"/>
          <w:lang w:val="en-US"/>
        </w:rPr>
        <w:fldChar w:fldCharType="separate"/>
      </w:r>
      <w:r w:rsidR="004808C4" w:rsidRPr="007D2F94">
        <w:rPr>
          <w:rFonts w:eastAsia="SimSun"/>
          <w:b/>
          <w:bCs/>
          <w:i/>
        </w:rPr>
        <w:t xml:space="preserve">Proposal </w:t>
      </w:r>
      <w:r w:rsidR="004808C4">
        <w:rPr>
          <w:rFonts w:eastAsia="SimSun"/>
          <w:b/>
          <w:bCs/>
          <w:i/>
          <w:noProof/>
        </w:rPr>
        <w:t>4</w:t>
      </w:r>
      <w:r w:rsidR="004808C4" w:rsidRPr="007D2F94">
        <w:rPr>
          <w:rFonts w:eastAsia="SimSun"/>
          <w:b/>
          <w:bCs/>
          <w:i/>
        </w:rPr>
        <w:t>:</w:t>
      </w:r>
      <w:r w:rsidR="004808C4" w:rsidRPr="007D2F94">
        <w:rPr>
          <w:i/>
        </w:rPr>
        <w:t xml:space="preserve"> </w:t>
      </w:r>
      <w:r w:rsidR="004808C4">
        <w:rPr>
          <w:i/>
        </w:rPr>
        <w:t xml:space="preserve">As a starting point, reuse FR2-1 </w:t>
      </w:r>
      <w:r w:rsidR="004808C4" w:rsidRPr="00411F28">
        <w:rPr>
          <w:i/>
        </w:rPr>
        <w:t>measurement capability of number of cell</w:t>
      </w:r>
      <w:r w:rsidR="004808C4">
        <w:rPr>
          <w:i/>
        </w:rPr>
        <w:t xml:space="preserve">s and </w:t>
      </w:r>
      <w:r w:rsidR="004808C4" w:rsidRPr="00411F28">
        <w:rPr>
          <w:i/>
        </w:rPr>
        <w:t>beams</w:t>
      </w:r>
      <w:r w:rsidR="004808C4">
        <w:rPr>
          <w:i/>
        </w:rPr>
        <w:t xml:space="preserve"> for FR2-2</w:t>
      </w:r>
      <w:r w:rsidR="004808C4" w:rsidRPr="007D2F94">
        <w:rPr>
          <w:i/>
          <w:lang w:eastAsia="zh-TW"/>
        </w:rPr>
        <w:t>.</w:t>
      </w:r>
      <w:r>
        <w:rPr>
          <w:rFonts w:eastAsia="SimSun"/>
          <w:lang w:val="en-US"/>
        </w:rPr>
        <w:fldChar w:fldCharType="end"/>
      </w:r>
    </w:p>
    <w:p w14:paraId="10BEB3CA" w14:textId="25023852" w:rsidR="00A75D96" w:rsidRDefault="00A75D96" w:rsidP="00DA5756">
      <w:pPr>
        <w:spacing w:line="276" w:lineRule="auto"/>
        <w:rPr>
          <w:rFonts w:eastAsia="SimSun"/>
          <w:lang w:val="en-US"/>
        </w:rPr>
      </w:pPr>
      <w:r>
        <w:rPr>
          <w:rFonts w:eastAsia="SimSun"/>
          <w:lang w:val="en-US"/>
        </w:rPr>
        <w:fldChar w:fldCharType="begin"/>
      </w:r>
      <w:r>
        <w:rPr>
          <w:rFonts w:eastAsia="SimSun"/>
          <w:lang w:val="en-US"/>
        </w:rPr>
        <w:instrText xml:space="preserve"> REF _Ref78991560 \h </w:instrText>
      </w:r>
      <w:r>
        <w:rPr>
          <w:rFonts w:eastAsia="SimSun"/>
          <w:lang w:val="en-US"/>
        </w:rPr>
      </w:r>
      <w:r>
        <w:rPr>
          <w:rFonts w:eastAsia="SimSun"/>
          <w:lang w:val="en-US"/>
        </w:rPr>
        <w:fldChar w:fldCharType="separate"/>
      </w:r>
      <w:r w:rsidR="004808C4" w:rsidRPr="007D2F94">
        <w:rPr>
          <w:rFonts w:eastAsia="SimSun"/>
          <w:b/>
          <w:bCs/>
          <w:i/>
        </w:rPr>
        <w:t xml:space="preserve">Proposal </w:t>
      </w:r>
      <w:r w:rsidR="004808C4">
        <w:rPr>
          <w:rFonts w:eastAsia="SimSun"/>
          <w:b/>
          <w:bCs/>
          <w:i/>
          <w:noProof/>
        </w:rPr>
        <w:t>5</w:t>
      </w:r>
      <w:r w:rsidR="004808C4" w:rsidRPr="007D2F94">
        <w:rPr>
          <w:rFonts w:eastAsia="SimSun"/>
          <w:b/>
          <w:bCs/>
          <w:i/>
        </w:rPr>
        <w:t>:</w:t>
      </w:r>
      <w:r w:rsidR="004808C4" w:rsidRPr="007D2F94">
        <w:rPr>
          <w:i/>
        </w:rPr>
        <w:t xml:space="preserve"> </w:t>
      </w:r>
      <w:r w:rsidR="004808C4">
        <w:rPr>
          <w:i/>
        </w:rPr>
        <w:t>The existing FR2-1 measurement gap</w:t>
      </w:r>
      <w:r w:rsidR="004808C4" w:rsidRPr="00C25595">
        <w:rPr>
          <w:i/>
        </w:rPr>
        <w:t xml:space="preserve"> patterns</w:t>
      </w:r>
      <w:r w:rsidR="004808C4">
        <w:rPr>
          <w:i/>
        </w:rPr>
        <w:t xml:space="preserve"> can be reused for FR2-2</w:t>
      </w:r>
      <w:r w:rsidR="004808C4" w:rsidRPr="007D2F94">
        <w:rPr>
          <w:i/>
          <w:lang w:eastAsia="zh-TW"/>
        </w:rPr>
        <w:t>.</w:t>
      </w:r>
      <w:r>
        <w:rPr>
          <w:rFonts w:eastAsia="SimSun"/>
          <w:lang w:val="en-US"/>
        </w:rPr>
        <w:fldChar w:fldCharType="end"/>
      </w:r>
    </w:p>
    <w:p w14:paraId="5EFD5BF0" w14:textId="2C86A3C9" w:rsidR="00A75D96" w:rsidRDefault="00A75D96" w:rsidP="00DA5756">
      <w:pPr>
        <w:spacing w:line="276" w:lineRule="auto"/>
        <w:rPr>
          <w:rFonts w:eastAsia="SimSun"/>
          <w:lang w:val="en-US"/>
        </w:rPr>
      </w:pPr>
      <w:r>
        <w:rPr>
          <w:rFonts w:eastAsia="SimSun"/>
          <w:lang w:val="en-US"/>
        </w:rPr>
        <w:fldChar w:fldCharType="begin"/>
      </w:r>
      <w:r>
        <w:rPr>
          <w:rFonts w:eastAsia="SimSun"/>
          <w:lang w:val="en-US"/>
        </w:rPr>
        <w:instrText xml:space="preserve"> REF _Ref78991564 \h </w:instrText>
      </w:r>
      <w:r>
        <w:rPr>
          <w:rFonts w:eastAsia="SimSun"/>
          <w:lang w:val="en-US"/>
        </w:rPr>
      </w:r>
      <w:r>
        <w:rPr>
          <w:rFonts w:eastAsia="SimSun"/>
          <w:lang w:val="en-US"/>
        </w:rPr>
        <w:fldChar w:fldCharType="separate"/>
      </w:r>
      <w:r w:rsidR="004808C4" w:rsidRPr="007D2F94">
        <w:rPr>
          <w:rFonts w:eastAsia="SimSun"/>
          <w:b/>
          <w:bCs/>
          <w:i/>
        </w:rPr>
        <w:t xml:space="preserve">Proposal </w:t>
      </w:r>
      <w:r w:rsidR="004808C4">
        <w:rPr>
          <w:rFonts w:eastAsia="SimSun"/>
          <w:b/>
          <w:bCs/>
          <w:i/>
          <w:noProof/>
        </w:rPr>
        <w:t>6</w:t>
      </w:r>
      <w:r w:rsidR="004808C4" w:rsidRPr="007D2F94">
        <w:rPr>
          <w:rFonts w:eastAsia="SimSun"/>
          <w:b/>
          <w:bCs/>
          <w:i/>
        </w:rPr>
        <w:t>:</w:t>
      </w:r>
      <w:r w:rsidR="004808C4" w:rsidRPr="007D2F94">
        <w:rPr>
          <w:i/>
        </w:rPr>
        <w:t xml:space="preserve"> </w:t>
      </w:r>
      <w:r w:rsidR="004808C4" w:rsidRPr="00C25595">
        <w:rPr>
          <w:i/>
        </w:rPr>
        <w:t xml:space="preserve">RAN4 </w:t>
      </w:r>
      <w:r w:rsidR="004808C4">
        <w:rPr>
          <w:i/>
        </w:rPr>
        <w:t>further to</w:t>
      </w:r>
      <w:r w:rsidR="004808C4" w:rsidRPr="00C25595">
        <w:rPr>
          <w:i/>
        </w:rPr>
        <w:t xml:space="preserve"> discuss whether to introduce independent gap for FR2-2</w:t>
      </w:r>
      <w:r w:rsidR="004808C4" w:rsidRPr="007D2F94">
        <w:rPr>
          <w:i/>
          <w:lang w:eastAsia="zh-TW"/>
        </w:rPr>
        <w:t>.</w:t>
      </w:r>
      <w:r>
        <w:rPr>
          <w:rFonts w:eastAsia="SimSun"/>
          <w:lang w:val="en-US"/>
        </w:rPr>
        <w:fldChar w:fldCharType="end"/>
      </w:r>
    </w:p>
    <w:p w14:paraId="27149AB7" w14:textId="77777777" w:rsidR="002D44AF" w:rsidRPr="00FE0E3F" w:rsidRDefault="002D44AF" w:rsidP="00681EC5">
      <w:pPr>
        <w:pStyle w:val="1"/>
        <w:numPr>
          <w:ilvl w:val="0"/>
          <w:numId w:val="0"/>
        </w:numPr>
        <w:rPr>
          <w:rFonts w:cs="Arial"/>
          <w:lang w:val="en-US"/>
        </w:rPr>
      </w:pPr>
      <w:r w:rsidRPr="00FE0E3F">
        <w:rPr>
          <w:rFonts w:cs="Arial"/>
          <w:lang w:val="en-US" w:eastAsia="zh-TW"/>
        </w:rPr>
        <w:t>References</w:t>
      </w:r>
    </w:p>
    <w:p w14:paraId="6281EB94" w14:textId="125E8809" w:rsidR="00D869A4" w:rsidRPr="0022219B" w:rsidRDefault="0022219B" w:rsidP="0022219B">
      <w:pPr>
        <w:pStyle w:val="afb"/>
        <w:numPr>
          <w:ilvl w:val="0"/>
          <w:numId w:val="2"/>
        </w:numPr>
      </w:pPr>
      <w:r w:rsidRPr="0022219B">
        <w:rPr>
          <w:lang w:val="en-US"/>
        </w:rPr>
        <w:t>R4-2108354</w:t>
      </w:r>
      <w:r w:rsidR="003D4CAF">
        <w:rPr>
          <w:lang w:val="en-US"/>
        </w:rPr>
        <w:t xml:space="preserve">, </w:t>
      </w:r>
      <w:r w:rsidR="00104EFC">
        <w:t xml:space="preserve">WF on </w:t>
      </w:r>
      <w:r w:rsidRPr="0022219B">
        <w:t>on NR Ext to 71GHz - RRM</w:t>
      </w:r>
      <w:r w:rsidR="00104EFC" w:rsidRPr="00555817">
        <w:rPr>
          <w:lang w:val="en-US"/>
        </w:rPr>
        <w:t xml:space="preserve">, </w:t>
      </w:r>
      <w:r w:rsidRPr="0022219B">
        <w:t>Qualcomm</w:t>
      </w:r>
      <w:r w:rsidR="00104EFC" w:rsidRPr="0022219B">
        <w:rPr>
          <w:lang w:val="en-US"/>
        </w:rPr>
        <w:t>.</w:t>
      </w:r>
      <w:r w:rsidR="0043007D" w:rsidRPr="0022219B">
        <w:rPr>
          <w:lang w:val="en-US"/>
        </w:rPr>
        <w:t xml:space="preserve"> </w:t>
      </w:r>
    </w:p>
    <w:sectPr w:rsidR="00D869A4" w:rsidRPr="0022219B" w:rsidSect="00252EB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F933CE3" w14:textId="77777777" w:rsidR="004828EF" w:rsidRDefault="004828EF">
      <w:r>
        <w:separator/>
      </w:r>
    </w:p>
  </w:endnote>
  <w:endnote w:type="continuationSeparator" w:id="0">
    <w:p w14:paraId="3D5BD929" w14:textId="77777777" w:rsidR="004828EF" w:rsidRDefault="004828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586505A" w14:textId="77777777" w:rsidR="004828EF" w:rsidRDefault="004828EF">
      <w:r>
        <w:separator/>
      </w:r>
    </w:p>
  </w:footnote>
  <w:footnote w:type="continuationSeparator" w:id="0">
    <w:p w14:paraId="07247F2F" w14:textId="77777777" w:rsidR="004828EF" w:rsidRDefault="004828E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13pt;height:75.5pt" o:bullet="t">
        <v:imagedata r:id="rId1" o:title="art2390"/>
      </v:shape>
    </w:pict>
  </w:numPicBullet>
  <w:abstractNum w:abstractNumId="0" w15:restartNumberingAfterBreak="0">
    <w:nsid w:val="01DB5111"/>
    <w:multiLevelType w:val="hybridMultilevel"/>
    <w:tmpl w:val="CCC2D62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E47AF3"/>
    <w:multiLevelType w:val="hybridMultilevel"/>
    <w:tmpl w:val="372CF590"/>
    <w:lvl w:ilvl="0" w:tplc="60A28FF2">
      <w:start w:val="1"/>
      <w:numFmt w:val="bullet"/>
      <w:lvlText w:val="•"/>
      <w:lvlJc w:val="left"/>
      <w:pPr>
        <w:tabs>
          <w:tab w:val="num" w:pos="720"/>
        </w:tabs>
        <w:ind w:left="720" w:hanging="360"/>
      </w:pPr>
      <w:rPr>
        <w:rFonts w:ascii="Arial" w:hAnsi="Arial" w:hint="default"/>
      </w:rPr>
    </w:lvl>
    <w:lvl w:ilvl="1" w:tplc="BFEC5114">
      <w:start w:val="1"/>
      <w:numFmt w:val="bullet"/>
      <w:lvlText w:val="•"/>
      <w:lvlJc w:val="left"/>
      <w:pPr>
        <w:tabs>
          <w:tab w:val="num" w:pos="1440"/>
        </w:tabs>
        <w:ind w:left="1440" w:hanging="360"/>
      </w:pPr>
      <w:rPr>
        <w:rFonts w:ascii="Arial" w:hAnsi="Arial" w:hint="default"/>
      </w:rPr>
    </w:lvl>
    <w:lvl w:ilvl="2" w:tplc="EAE4E9E6">
      <w:numFmt w:val="bullet"/>
      <w:lvlText w:val="•"/>
      <w:lvlJc w:val="left"/>
      <w:pPr>
        <w:tabs>
          <w:tab w:val="num" w:pos="2160"/>
        </w:tabs>
        <w:ind w:left="2160" w:hanging="360"/>
      </w:pPr>
      <w:rPr>
        <w:rFonts w:ascii="Arial" w:hAnsi="Arial" w:hint="default"/>
      </w:rPr>
    </w:lvl>
    <w:lvl w:ilvl="3" w:tplc="C892188E" w:tentative="1">
      <w:start w:val="1"/>
      <w:numFmt w:val="bullet"/>
      <w:lvlText w:val="•"/>
      <w:lvlJc w:val="left"/>
      <w:pPr>
        <w:tabs>
          <w:tab w:val="num" w:pos="2880"/>
        </w:tabs>
        <w:ind w:left="2880" w:hanging="360"/>
      </w:pPr>
      <w:rPr>
        <w:rFonts w:ascii="Arial" w:hAnsi="Arial" w:hint="default"/>
      </w:rPr>
    </w:lvl>
    <w:lvl w:ilvl="4" w:tplc="4188742E" w:tentative="1">
      <w:start w:val="1"/>
      <w:numFmt w:val="bullet"/>
      <w:lvlText w:val="•"/>
      <w:lvlJc w:val="left"/>
      <w:pPr>
        <w:tabs>
          <w:tab w:val="num" w:pos="3600"/>
        </w:tabs>
        <w:ind w:left="3600" w:hanging="360"/>
      </w:pPr>
      <w:rPr>
        <w:rFonts w:ascii="Arial" w:hAnsi="Arial" w:hint="default"/>
      </w:rPr>
    </w:lvl>
    <w:lvl w:ilvl="5" w:tplc="74402EA4" w:tentative="1">
      <w:start w:val="1"/>
      <w:numFmt w:val="bullet"/>
      <w:lvlText w:val="•"/>
      <w:lvlJc w:val="left"/>
      <w:pPr>
        <w:tabs>
          <w:tab w:val="num" w:pos="4320"/>
        </w:tabs>
        <w:ind w:left="4320" w:hanging="360"/>
      </w:pPr>
      <w:rPr>
        <w:rFonts w:ascii="Arial" w:hAnsi="Arial" w:hint="default"/>
      </w:rPr>
    </w:lvl>
    <w:lvl w:ilvl="6" w:tplc="96C8DF60" w:tentative="1">
      <w:start w:val="1"/>
      <w:numFmt w:val="bullet"/>
      <w:lvlText w:val="•"/>
      <w:lvlJc w:val="left"/>
      <w:pPr>
        <w:tabs>
          <w:tab w:val="num" w:pos="5040"/>
        </w:tabs>
        <w:ind w:left="5040" w:hanging="360"/>
      </w:pPr>
      <w:rPr>
        <w:rFonts w:ascii="Arial" w:hAnsi="Arial" w:hint="default"/>
      </w:rPr>
    </w:lvl>
    <w:lvl w:ilvl="7" w:tplc="02165658" w:tentative="1">
      <w:start w:val="1"/>
      <w:numFmt w:val="bullet"/>
      <w:lvlText w:val="•"/>
      <w:lvlJc w:val="left"/>
      <w:pPr>
        <w:tabs>
          <w:tab w:val="num" w:pos="5760"/>
        </w:tabs>
        <w:ind w:left="5760" w:hanging="360"/>
      </w:pPr>
      <w:rPr>
        <w:rFonts w:ascii="Arial" w:hAnsi="Arial" w:hint="default"/>
      </w:rPr>
    </w:lvl>
    <w:lvl w:ilvl="8" w:tplc="D50CE35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1E710B6"/>
    <w:multiLevelType w:val="hybridMultilevel"/>
    <w:tmpl w:val="70C83A98"/>
    <w:lvl w:ilvl="0" w:tplc="3A043436">
      <w:start w:val="1"/>
      <w:numFmt w:val="bullet"/>
      <w:lvlText w:val="•"/>
      <w:lvlJc w:val="left"/>
      <w:pPr>
        <w:tabs>
          <w:tab w:val="num" w:pos="360"/>
        </w:tabs>
        <w:ind w:left="360" w:hanging="360"/>
      </w:pPr>
      <w:rPr>
        <w:rFonts w:ascii="Arial" w:hAnsi="Arial" w:hint="default"/>
      </w:rPr>
    </w:lvl>
    <w:lvl w:ilvl="1" w:tplc="49D0FCF0">
      <w:start w:val="1"/>
      <w:numFmt w:val="bullet"/>
      <w:lvlText w:val="•"/>
      <w:lvlJc w:val="left"/>
      <w:pPr>
        <w:tabs>
          <w:tab w:val="num" w:pos="1080"/>
        </w:tabs>
        <w:ind w:left="1080" w:hanging="360"/>
      </w:pPr>
      <w:rPr>
        <w:rFonts w:ascii="Arial" w:hAnsi="Arial" w:hint="default"/>
      </w:rPr>
    </w:lvl>
    <w:lvl w:ilvl="2" w:tplc="07545B0A" w:tentative="1">
      <w:start w:val="1"/>
      <w:numFmt w:val="bullet"/>
      <w:lvlText w:val="•"/>
      <w:lvlJc w:val="left"/>
      <w:pPr>
        <w:tabs>
          <w:tab w:val="num" w:pos="1800"/>
        </w:tabs>
        <w:ind w:left="1800" w:hanging="360"/>
      </w:pPr>
      <w:rPr>
        <w:rFonts w:ascii="Arial" w:hAnsi="Arial" w:hint="default"/>
      </w:rPr>
    </w:lvl>
    <w:lvl w:ilvl="3" w:tplc="205857DA" w:tentative="1">
      <w:start w:val="1"/>
      <w:numFmt w:val="bullet"/>
      <w:lvlText w:val="•"/>
      <w:lvlJc w:val="left"/>
      <w:pPr>
        <w:tabs>
          <w:tab w:val="num" w:pos="2520"/>
        </w:tabs>
        <w:ind w:left="2520" w:hanging="360"/>
      </w:pPr>
      <w:rPr>
        <w:rFonts w:ascii="Arial" w:hAnsi="Arial" w:hint="default"/>
      </w:rPr>
    </w:lvl>
    <w:lvl w:ilvl="4" w:tplc="BF92F738" w:tentative="1">
      <w:start w:val="1"/>
      <w:numFmt w:val="bullet"/>
      <w:lvlText w:val="•"/>
      <w:lvlJc w:val="left"/>
      <w:pPr>
        <w:tabs>
          <w:tab w:val="num" w:pos="3240"/>
        </w:tabs>
        <w:ind w:left="3240" w:hanging="360"/>
      </w:pPr>
      <w:rPr>
        <w:rFonts w:ascii="Arial" w:hAnsi="Arial" w:hint="default"/>
      </w:rPr>
    </w:lvl>
    <w:lvl w:ilvl="5" w:tplc="AC027068" w:tentative="1">
      <w:start w:val="1"/>
      <w:numFmt w:val="bullet"/>
      <w:lvlText w:val="•"/>
      <w:lvlJc w:val="left"/>
      <w:pPr>
        <w:tabs>
          <w:tab w:val="num" w:pos="3960"/>
        </w:tabs>
        <w:ind w:left="3960" w:hanging="360"/>
      </w:pPr>
      <w:rPr>
        <w:rFonts w:ascii="Arial" w:hAnsi="Arial" w:hint="default"/>
      </w:rPr>
    </w:lvl>
    <w:lvl w:ilvl="6" w:tplc="AE268E12" w:tentative="1">
      <w:start w:val="1"/>
      <w:numFmt w:val="bullet"/>
      <w:lvlText w:val="•"/>
      <w:lvlJc w:val="left"/>
      <w:pPr>
        <w:tabs>
          <w:tab w:val="num" w:pos="4680"/>
        </w:tabs>
        <w:ind w:left="4680" w:hanging="360"/>
      </w:pPr>
      <w:rPr>
        <w:rFonts w:ascii="Arial" w:hAnsi="Arial" w:hint="default"/>
      </w:rPr>
    </w:lvl>
    <w:lvl w:ilvl="7" w:tplc="D7AEEA2E" w:tentative="1">
      <w:start w:val="1"/>
      <w:numFmt w:val="bullet"/>
      <w:lvlText w:val="•"/>
      <w:lvlJc w:val="left"/>
      <w:pPr>
        <w:tabs>
          <w:tab w:val="num" w:pos="5400"/>
        </w:tabs>
        <w:ind w:left="5400" w:hanging="360"/>
      </w:pPr>
      <w:rPr>
        <w:rFonts w:ascii="Arial" w:hAnsi="Arial" w:hint="default"/>
      </w:rPr>
    </w:lvl>
    <w:lvl w:ilvl="8" w:tplc="812298E4" w:tentative="1">
      <w:start w:val="1"/>
      <w:numFmt w:val="bullet"/>
      <w:lvlText w:val="•"/>
      <w:lvlJc w:val="left"/>
      <w:pPr>
        <w:tabs>
          <w:tab w:val="num" w:pos="6120"/>
        </w:tabs>
        <w:ind w:left="6120" w:hanging="360"/>
      </w:pPr>
      <w:rPr>
        <w:rFonts w:ascii="Arial" w:hAnsi="Arial" w:hint="default"/>
      </w:rPr>
    </w:lvl>
  </w:abstractNum>
  <w:abstractNum w:abstractNumId="3" w15:restartNumberingAfterBreak="0">
    <w:nsid w:val="13E90484"/>
    <w:multiLevelType w:val="hybridMultilevel"/>
    <w:tmpl w:val="CE26328A"/>
    <w:lvl w:ilvl="0" w:tplc="3DC05778">
      <w:start w:val="1"/>
      <w:numFmt w:val="bullet"/>
      <w:lvlText w:val=""/>
      <w:lvlPicBulletId w:val="0"/>
      <w:lvlJc w:val="left"/>
      <w:pPr>
        <w:tabs>
          <w:tab w:val="num" w:pos="720"/>
        </w:tabs>
        <w:ind w:left="720" w:hanging="360"/>
      </w:pPr>
      <w:rPr>
        <w:rFonts w:ascii="Symbol" w:hAnsi="Symbol" w:hint="default"/>
      </w:rPr>
    </w:lvl>
    <w:lvl w:ilvl="1" w:tplc="20C0AEE6">
      <w:numFmt w:val="bullet"/>
      <w:lvlText w:val="•"/>
      <w:lvlJc w:val="left"/>
      <w:pPr>
        <w:tabs>
          <w:tab w:val="num" w:pos="1440"/>
        </w:tabs>
        <w:ind w:left="1440" w:hanging="360"/>
      </w:pPr>
      <w:rPr>
        <w:rFonts w:ascii="Arial" w:hAnsi="Arial" w:hint="default"/>
      </w:rPr>
    </w:lvl>
    <w:lvl w:ilvl="2" w:tplc="362EF4A2">
      <w:numFmt w:val="bullet"/>
      <w:lvlText w:val="•"/>
      <w:lvlJc w:val="left"/>
      <w:pPr>
        <w:tabs>
          <w:tab w:val="num" w:pos="2160"/>
        </w:tabs>
        <w:ind w:left="2160" w:hanging="360"/>
      </w:pPr>
      <w:rPr>
        <w:rFonts w:ascii="Arial" w:hAnsi="Arial" w:hint="default"/>
      </w:rPr>
    </w:lvl>
    <w:lvl w:ilvl="3" w:tplc="7D48D008" w:tentative="1">
      <w:start w:val="1"/>
      <w:numFmt w:val="bullet"/>
      <w:lvlText w:val=""/>
      <w:lvlPicBulletId w:val="0"/>
      <w:lvlJc w:val="left"/>
      <w:pPr>
        <w:tabs>
          <w:tab w:val="num" w:pos="2880"/>
        </w:tabs>
        <w:ind w:left="2880" w:hanging="360"/>
      </w:pPr>
      <w:rPr>
        <w:rFonts w:ascii="Symbol" w:hAnsi="Symbol" w:hint="default"/>
      </w:rPr>
    </w:lvl>
    <w:lvl w:ilvl="4" w:tplc="3B3AAEC2" w:tentative="1">
      <w:start w:val="1"/>
      <w:numFmt w:val="bullet"/>
      <w:lvlText w:val=""/>
      <w:lvlPicBulletId w:val="0"/>
      <w:lvlJc w:val="left"/>
      <w:pPr>
        <w:tabs>
          <w:tab w:val="num" w:pos="3600"/>
        </w:tabs>
        <w:ind w:left="3600" w:hanging="360"/>
      </w:pPr>
      <w:rPr>
        <w:rFonts w:ascii="Symbol" w:hAnsi="Symbol" w:hint="default"/>
      </w:rPr>
    </w:lvl>
    <w:lvl w:ilvl="5" w:tplc="DB4CAC5C" w:tentative="1">
      <w:start w:val="1"/>
      <w:numFmt w:val="bullet"/>
      <w:lvlText w:val=""/>
      <w:lvlPicBulletId w:val="0"/>
      <w:lvlJc w:val="left"/>
      <w:pPr>
        <w:tabs>
          <w:tab w:val="num" w:pos="4320"/>
        </w:tabs>
        <w:ind w:left="4320" w:hanging="360"/>
      </w:pPr>
      <w:rPr>
        <w:rFonts w:ascii="Symbol" w:hAnsi="Symbol" w:hint="default"/>
      </w:rPr>
    </w:lvl>
    <w:lvl w:ilvl="6" w:tplc="E7FC520E" w:tentative="1">
      <w:start w:val="1"/>
      <w:numFmt w:val="bullet"/>
      <w:lvlText w:val=""/>
      <w:lvlPicBulletId w:val="0"/>
      <w:lvlJc w:val="left"/>
      <w:pPr>
        <w:tabs>
          <w:tab w:val="num" w:pos="5040"/>
        </w:tabs>
        <w:ind w:left="5040" w:hanging="360"/>
      </w:pPr>
      <w:rPr>
        <w:rFonts w:ascii="Symbol" w:hAnsi="Symbol" w:hint="default"/>
      </w:rPr>
    </w:lvl>
    <w:lvl w:ilvl="7" w:tplc="4BB84280" w:tentative="1">
      <w:start w:val="1"/>
      <w:numFmt w:val="bullet"/>
      <w:lvlText w:val=""/>
      <w:lvlPicBulletId w:val="0"/>
      <w:lvlJc w:val="left"/>
      <w:pPr>
        <w:tabs>
          <w:tab w:val="num" w:pos="5760"/>
        </w:tabs>
        <w:ind w:left="5760" w:hanging="360"/>
      </w:pPr>
      <w:rPr>
        <w:rFonts w:ascii="Symbol" w:hAnsi="Symbol" w:hint="default"/>
      </w:rPr>
    </w:lvl>
    <w:lvl w:ilvl="8" w:tplc="89668C48" w:tentative="1">
      <w:start w:val="1"/>
      <w:numFmt w:val="bullet"/>
      <w:lvlText w:val=""/>
      <w:lvlPicBulletId w:val="0"/>
      <w:lvlJc w:val="left"/>
      <w:pPr>
        <w:tabs>
          <w:tab w:val="num" w:pos="6480"/>
        </w:tabs>
        <w:ind w:left="6480" w:hanging="360"/>
      </w:pPr>
      <w:rPr>
        <w:rFonts w:ascii="Symbol" w:hAnsi="Symbol" w:hint="default"/>
      </w:rPr>
    </w:lvl>
  </w:abstractNum>
  <w:abstractNum w:abstractNumId="4" w15:restartNumberingAfterBreak="0">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9BB5869"/>
    <w:multiLevelType w:val="hybridMultilevel"/>
    <w:tmpl w:val="162AC9E6"/>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6" w15:restartNumberingAfterBreak="0">
    <w:nsid w:val="1C385070"/>
    <w:multiLevelType w:val="hybridMultilevel"/>
    <w:tmpl w:val="3A5AEBE8"/>
    <w:lvl w:ilvl="0" w:tplc="E932B308">
      <w:start w:val="1"/>
      <w:numFmt w:val="bullet"/>
      <w:lvlText w:val="•"/>
      <w:lvlJc w:val="left"/>
      <w:pPr>
        <w:tabs>
          <w:tab w:val="num" w:pos="720"/>
        </w:tabs>
        <w:ind w:left="720" w:hanging="360"/>
      </w:pPr>
      <w:rPr>
        <w:rFonts w:ascii="Arial" w:hAnsi="Arial" w:hint="default"/>
      </w:rPr>
    </w:lvl>
    <w:lvl w:ilvl="1" w:tplc="A7644B36">
      <w:numFmt w:val="bullet"/>
      <w:lvlText w:val="•"/>
      <w:lvlJc w:val="left"/>
      <w:pPr>
        <w:tabs>
          <w:tab w:val="num" w:pos="1440"/>
        </w:tabs>
        <w:ind w:left="1440" w:hanging="360"/>
      </w:pPr>
      <w:rPr>
        <w:rFonts w:ascii="Arial" w:hAnsi="Arial" w:hint="default"/>
      </w:rPr>
    </w:lvl>
    <w:lvl w:ilvl="2" w:tplc="CB0AE01C">
      <w:numFmt w:val="bullet"/>
      <w:lvlText w:val="•"/>
      <w:lvlJc w:val="left"/>
      <w:pPr>
        <w:tabs>
          <w:tab w:val="num" w:pos="2160"/>
        </w:tabs>
        <w:ind w:left="2160" w:hanging="360"/>
      </w:pPr>
      <w:rPr>
        <w:rFonts w:ascii="Arial" w:hAnsi="Arial" w:hint="default"/>
      </w:rPr>
    </w:lvl>
    <w:lvl w:ilvl="3" w:tplc="0FD49832">
      <w:numFmt w:val="bullet"/>
      <w:lvlText w:val="•"/>
      <w:lvlJc w:val="left"/>
      <w:pPr>
        <w:tabs>
          <w:tab w:val="num" w:pos="2880"/>
        </w:tabs>
        <w:ind w:left="2880" w:hanging="360"/>
      </w:pPr>
      <w:rPr>
        <w:rFonts w:ascii="Arial" w:hAnsi="Arial" w:hint="default"/>
      </w:rPr>
    </w:lvl>
    <w:lvl w:ilvl="4" w:tplc="3AEE3642" w:tentative="1">
      <w:start w:val="1"/>
      <w:numFmt w:val="bullet"/>
      <w:lvlText w:val="•"/>
      <w:lvlJc w:val="left"/>
      <w:pPr>
        <w:tabs>
          <w:tab w:val="num" w:pos="3600"/>
        </w:tabs>
        <w:ind w:left="3600" w:hanging="360"/>
      </w:pPr>
      <w:rPr>
        <w:rFonts w:ascii="Arial" w:hAnsi="Arial" w:hint="default"/>
      </w:rPr>
    </w:lvl>
    <w:lvl w:ilvl="5" w:tplc="FE825972" w:tentative="1">
      <w:start w:val="1"/>
      <w:numFmt w:val="bullet"/>
      <w:lvlText w:val="•"/>
      <w:lvlJc w:val="left"/>
      <w:pPr>
        <w:tabs>
          <w:tab w:val="num" w:pos="4320"/>
        </w:tabs>
        <w:ind w:left="4320" w:hanging="360"/>
      </w:pPr>
      <w:rPr>
        <w:rFonts w:ascii="Arial" w:hAnsi="Arial" w:hint="default"/>
      </w:rPr>
    </w:lvl>
    <w:lvl w:ilvl="6" w:tplc="FB407304" w:tentative="1">
      <w:start w:val="1"/>
      <w:numFmt w:val="bullet"/>
      <w:lvlText w:val="•"/>
      <w:lvlJc w:val="left"/>
      <w:pPr>
        <w:tabs>
          <w:tab w:val="num" w:pos="5040"/>
        </w:tabs>
        <w:ind w:left="5040" w:hanging="360"/>
      </w:pPr>
      <w:rPr>
        <w:rFonts w:ascii="Arial" w:hAnsi="Arial" w:hint="default"/>
      </w:rPr>
    </w:lvl>
    <w:lvl w:ilvl="7" w:tplc="BBAA12B6" w:tentative="1">
      <w:start w:val="1"/>
      <w:numFmt w:val="bullet"/>
      <w:lvlText w:val="•"/>
      <w:lvlJc w:val="left"/>
      <w:pPr>
        <w:tabs>
          <w:tab w:val="num" w:pos="5760"/>
        </w:tabs>
        <w:ind w:left="5760" w:hanging="360"/>
      </w:pPr>
      <w:rPr>
        <w:rFonts w:ascii="Arial" w:hAnsi="Arial" w:hint="default"/>
      </w:rPr>
    </w:lvl>
    <w:lvl w:ilvl="8" w:tplc="2ECCA7A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BBF01A1"/>
    <w:multiLevelType w:val="hybridMultilevel"/>
    <w:tmpl w:val="76E23760"/>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 w15:restartNumberingAfterBreak="0">
    <w:nsid w:val="2C05002E"/>
    <w:multiLevelType w:val="hybridMultilevel"/>
    <w:tmpl w:val="093A70AE"/>
    <w:lvl w:ilvl="0" w:tplc="506CB51E">
      <w:start w:val="1"/>
      <w:numFmt w:val="bullet"/>
      <w:lvlText w:val="–"/>
      <w:lvlJc w:val="left"/>
      <w:pPr>
        <w:tabs>
          <w:tab w:val="num" w:pos="720"/>
        </w:tabs>
        <w:ind w:left="720" w:hanging="360"/>
      </w:pPr>
      <w:rPr>
        <w:rFonts w:ascii="Calibri Light" w:hAnsi="Calibri Light" w:hint="default"/>
      </w:rPr>
    </w:lvl>
    <w:lvl w:ilvl="1" w:tplc="D90E9F9A">
      <w:start w:val="1"/>
      <w:numFmt w:val="bullet"/>
      <w:lvlText w:val="–"/>
      <w:lvlJc w:val="left"/>
      <w:pPr>
        <w:tabs>
          <w:tab w:val="num" w:pos="1440"/>
        </w:tabs>
        <w:ind w:left="1440" w:hanging="360"/>
      </w:pPr>
      <w:rPr>
        <w:rFonts w:ascii="Calibri Light" w:hAnsi="Calibri Light" w:hint="default"/>
      </w:rPr>
    </w:lvl>
    <w:lvl w:ilvl="2" w:tplc="4BB83A36" w:tentative="1">
      <w:start w:val="1"/>
      <w:numFmt w:val="bullet"/>
      <w:lvlText w:val="–"/>
      <w:lvlJc w:val="left"/>
      <w:pPr>
        <w:tabs>
          <w:tab w:val="num" w:pos="2160"/>
        </w:tabs>
        <w:ind w:left="2160" w:hanging="360"/>
      </w:pPr>
      <w:rPr>
        <w:rFonts w:ascii="Calibri Light" w:hAnsi="Calibri Light" w:hint="default"/>
      </w:rPr>
    </w:lvl>
    <w:lvl w:ilvl="3" w:tplc="B016B54C" w:tentative="1">
      <w:start w:val="1"/>
      <w:numFmt w:val="bullet"/>
      <w:lvlText w:val="–"/>
      <w:lvlJc w:val="left"/>
      <w:pPr>
        <w:tabs>
          <w:tab w:val="num" w:pos="2880"/>
        </w:tabs>
        <w:ind w:left="2880" w:hanging="360"/>
      </w:pPr>
      <w:rPr>
        <w:rFonts w:ascii="Calibri Light" w:hAnsi="Calibri Light" w:hint="default"/>
      </w:rPr>
    </w:lvl>
    <w:lvl w:ilvl="4" w:tplc="AA48F6E4" w:tentative="1">
      <w:start w:val="1"/>
      <w:numFmt w:val="bullet"/>
      <w:lvlText w:val="–"/>
      <w:lvlJc w:val="left"/>
      <w:pPr>
        <w:tabs>
          <w:tab w:val="num" w:pos="3600"/>
        </w:tabs>
        <w:ind w:left="3600" w:hanging="360"/>
      </w:pPr>
      <w:rPr>
        <w:rFonts w:ascii="Calibri Light" w:hAnsi="Calibri Light" w:hint="default"/>
      </w:rPr>
    </w:lvl>
    <w:lvl w:ilvl="5" w:tplc="186C2C3C" w:tentative="1">
      <w:start w:val="1"/>
      <w:numFmt w:val="bullet"/>
      <w:lvlText w:val="–"/>
      <w:lvlJc w:val="left"/>
      <w:pPr>
        <w:tabs>
          <w:tab w:val="num" w:pos="4320"/>
        </w:tabs>
        <w:ind w:left="4320" w:hanging="360"/>
      </w:pPr>
      <w:rPr>
        <w:rFonts w:ascii="Calibri Light" w:hAnsi="Calibri Light" w:hint="default"/>
      </w:rPr>
    </w:lvl>
    <w:lvl w:ilvl="6" w:tplc="698EF682" w:tentative="1">
      <w:start w:val="1"/>
      <w:numFmt w:val="bullet"/>
      <w:lvlText w:val="–"/>
      <w:lvlJc w:val="left"/>
      <w:pPr>
        <w:tabs>
          <w:tab w:val="num" w:pos="5040"/>
        </w:tabs>
        <w:ind w:left="5040" w:hanging="360"/>
      </w:pPr>
      <w:rPr>
        <w:rFonts w:ascii="Calibri Light" w:hAnsi="Calibri Light" w:hint="default"/>
      </w:rPr>
    </w:lvl>
    <w:lvl w:ilvl="7" w:tplc="9618B67C" w:tentative="1">
      <w:start w:val="1"/>
      <w:numFmt w:val="bullet"/>
      <w:lvlText w:val="–"/>
      <w:lvlJc w:val="left"/>
      <w:pPr>
        <w:tabs>
          <w:tab w:val="num" w:pos="5760"/>
        </w:tabs>
        <w:ind w:left="5760" w:hanging="360"/>
      </w:pPr>
      <w:rPr>
        <w:rFonts w:ascii="Calibri Light" w:hAnsi="Calibri Light" w:hint="default"/>
      </w:rPr>
    </w:lvl>
    <w:lvl w:ilvl="8" w:tplc="57CA3FB4" w:tentative="1">
      <w:start w:val="1"/>
      <w:numFmt w:val="bullet"/>
      <w:lvlText w:val="–"/>
      <w:lvlJc w:val="left"/>
      <w:pPr>
        <w:tabs>
          <w:tab w:val="num" w:pos="6480"/>
        </w:tabs>
        <w:ind w:left="6480" w:hanging="360"/>
      </w:pPr>
      <w:rPr>
        <w:rFonts w:ascii="Calibri Light" w:hAnsi="Calibri Light" w:hint="default"/>
      </w:rPr>
    </w:lvl>
  </w:abstractNum>
  <w:abstractNum w:abstractNumId="9" w15:restartNumberingAfterBreak="0">
    <w:nsid w:val="2DA53DB7"/>
    <w:multiLevelType w:val="hybridMultilevel"/>
    <w:tmpl w:val="C132400C"/>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0" w15:restartNumberingAfterBreak="0">
    <w:nsid w:val="2EC27E48"/>
    <w:multiLevelType w:val="hybridMultilevel"/>
    <w:tmpl w:val="BEF0A030"/>
    <w:lvl w:ilvl="0" w:tplc="E364EE4E">
      <w:start w:val="1"/>
      <w:numFmt w:val="bullet"/>
      <w:lvlText w:val="•"/>
      <w:lvlJc w:val="left"/>
      <w:pPr>
        <w:tabs>
          <w:tab w:val="num" w:pos="360"/>
        </w:tabs>
        <w:ind w:left="360" w:hanging="360"/>
      </w:pPr>
      <w:rPr>
        <w:rFonts w:ascii="Arial" w:hAnsi="Arial" w:hint="default"/>
      </w:rPr>
    </w:lvl>
    <w:lvl w:ilvl="1" w:tplc="B58AF0B8">
      <w:start w:val="1"/>
      <w:numFmt w:val="bullet"/>
      <w:lvlText w:val="•"/>
      <w:lvlJc w:val="left"/>
      <w:pPr>
        <w:tabs>
          <w:tab w:val="num" w:pos="1080"/>
        </w:tabs>
        <w:ind w:left="1080" w:hanging="360"/>
      </w:pPr>
      <w:rPr>
        <w:rFonts w:ascii="Arial" w:hAnsi="Arial" w:hint="default"/>
      </w:rPr>
    </w:lvl>
    <w:lvl w:ilvl="2" w:tplc="541E7228">
      <w:start w:val="1"/>
      <w:numFmt w:val="bullet"/>
      <w:lvlText w:val="•"/>
      <w:lvlJc w:val="left"/>
      <w:pPr>
        <w:tabs>
          <w:tab w:val="num" w:pos="1800"/>
        </w:tabs>
        <w:ind w:left="1800" w:hanging="360"/>
      </w:pPr>
      <w:rPr>
        <w:rFonts w:ascii="Arial" w:hAnsi="Arial" w:hint="default"/>
      </w:rPr>
    </w:lvl>
    <w:lvl w:ilvl="3" w:tplc="052E0C5C">
      <w:numFmt w:val="bullet"/>
      <w:lvlText w:val="•"/>
      <w:lvlJc w:val="left"/>
      <w:pPr>
        <w:tabs>
          <w:tab w:val="num" w:pos="2520"/>
        </w:tabs>
        <w:ind w:left="2520" w:hanging="360"/>
      </w:pPr>
      <w:rPr>
        <w:rFonts w:ascii="Arial" w:hAnsi="Arial" w:hint="default"/>
      </w:rPr>
    </w:lvl>
    <w:lvl w:ilvl="4" w:tplc="88DE4A08" w:tentative="1">
      <w:start w:val="1"/>
      <w:numFmt w:val="bullet"/>
      <w:lvlText w:val="•"/>
      <w:lvlJc w:val="left"/>
      <w:pPr>
        <w:tabs>
          <w:tab w:val="num" w:pos="3240"/>
        </w:tabs>
        <w:ind w:left="3240" w:hanging="360"/>
      </w:pPr>
      <w:rPr>
        <w:rFonts w:ascii="Arial" w:hAnsi="Arial" w:hint="default"/>
      </w:rPr>
    </w:lvl>
    <w:lvl w:ilvl="5" w:tplc="774E7F50" w:tentative="1">
      <w:start w:val="1"/>
      <w:numFmt w:val="bullet"/>
      <w:lvlText w:val="•"/>
      <w:lvlJc w:val="left"/>
      <w:pPr>
        <w:tabs>
          <w:tab w:val="num" w:pos="3960"/>
        </w:tabs>
        <w:ind w:left="3960" w:hanging="360"/>
      </w:pPr>
      <w:rPr>
        <w:rFonts w:ascii="Arial" w:hAnsi="Arial" w:hint="default"/>
      </w:rPr>
    </w:lvl>
    <w:lvl w:ilvl="6" w:tplc="BE4E660E" w:tentative="1">
      <w:start w:val="1"/>
      <w:numFmt w:val="bullet"/>
      <w:lvlText w:val="•"/>
      <w:lvlJc w:val="left"/>
      <w:pPr>
        <w:tabs>
          <w:tab w:val="num" w:pos="4680"/>
        </w:tabs>
        <w:ind w:left="4680" w:hanging="360"/>
      </w:pPr>
      <w:rPr>
        <w:rFonts w:ascii="Arial" w:hAnsi="Arial" w:hint="default"/>
      </w:rPr>
    </w:lvl>
    <w:lvl w:ilvl="7" w:tplc="C578282E" w:tentative="1">
      <w:start w:val="1"/>
      <w:numFmt w:val="bullet"/>
      <w:lvlText w:val="•"/>
      <w:lvlJc w:val="left"/>
      <w:pPr>
        <w:tabs>
          <w:tab w:val="num" w:pos="5400"/>
        </w:tabs>
        <w:ind w:left="5400" w:hanging="360"/>
      </w:pPr>
      <w:rPr>
        <w:rFonts w:ascii="Arial" w:hAnsi="Arial" w:hint="default"/>
      </w:rPr>
    </w:lvl>
    <w:lvl w:ilvl="8" w:tplc="C8BC7A10" w:tentative="1">
      <w:start w:val="1"/>
      <w:numFmt w:val="bullet"/>
      <w:lvlText w:val="•"/>
      <w:lvlJc w:val="left"/>
      <w:pPr>
        <w:tabs>
          <w:tab w:val="num" w:pos="6120"/>
        </w:tabs>
        <w:ind w:left="6120" w:hanging="360"/>
      </w:pPr>
      <w:rPr>
        <w:rFonts w:ascii="Arial" w:hAnsi="Arial" w:hint="default"/>
      </w:rPr>
    </w:lvl>
  </w:abstractNum>
  <w:abstractNum w:abstractNumId="11" w15:restartNumberingAfterBreak="0">
    <w:nsid w:val="2EC60CAB"/>
    <w:multiLevelType w:val="hybridMultilevel"/>
    <w:tmpl w:val="A0F0856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FBE4A72"/>
    <w:multiLevelType w:val="hybridMultilevel"/>
    <w:tmpl w:val="8A429E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466712A"/>
    <w:multiLevelType w:val="hybridMultilevel"/>
    <w:tmpl w:val="47A26BC6"/>
    <w:lvl w:ilvl="0" w:tplc="04090001">
      <w:start w:val="1"/>
      <w:numFmt w:val="bullet"/>
      <w:lvlText w:val=""/>
      <w:lvlJc w:val="left"/>
      <w:pPr>
        <w:ind w:left="360" w:hanging="360"/>
      </w:pPr>
      <w:rPr>
        <w:rFonts w:ascii="Wingdings" w:hAnsi="Wingdings" w:hint="default"/>
      </w:rPr>
    </w:lvl>
    <w:lvl w:ilvl="1" w:tplc="04090003" w:tentative="1">
      <w:start w:val="1"/>
      <w:numFmt w:val="bullet"/>
      <w:lvlText w:val=""/>
      <w:lvlJc w:val="left"/>
      <w:pPr>
        <w:ind w:left="600" w:hanging="480"/>
      </w:pPr>
      <w:rPr>
        <w:rFonts w:ascii="Wingdings" w:hAnsi="Wingdings" w:hint="default"/>
      </w:rPr>
    </w:lvl>
    <w:lvl w:ilvl="2" w:tplc="04090005" w:tentative="1">
      <w:start w:val="1"/>
      <w:numFmt w:val="bullet"/>
      <w:lvlText w:val=""/>
      <w:lvlJc w:val="left"/>
      <w:pPr>
        <w:ind w:left="1080" w:hanging="480"/>
      </w:pPr>
      <w:rPr>
        <w:rFonts w:ascii="Wingdings" w:hAnsi="Wingdings" w:hint="default"/>
      </w:rPr>
    </w:lvl>
    <w:lvl w:ilvl="3" w:tplc="04090001" w:tentative="1">
      <w:start w:val="1"/>
      <w:numFmt w:val="bullet"/>
      <w:lvlText w:val=""/>
      <w:lvlJc w:val="left"/>
      <w:pPr>
        <w:ind w:left="1560" w:hanging="480"/>
      </w:pPr>
      <w:rPr>
        <w:rFonts w:ascii="Wingdings" w:hAnsi="Wingdings" w:hint="default"/>
      </w:rPr>
    </w:lvl>
    <w:lvl w:ilvl="4" w:tplc="04090003" w:tentative="1">
      <w:start w:val="1"/>
      <w:numFmt w:val="bullet"/>
      <w:lvlText w:val=""/>
      <w:lvlJc w:val="left"/>
      <w:pPr>
        <w:ind w:left="2040" w:hanging="480"/>
      </w:pPr>
      <w:rPr>
        <w:rFonts w:ascii="Wingdings" w:hAnsi="Wingdings" w:hint="default"/>
      </w:rPr>
    </w:lvl>
    <w:lvl w:ilvl="5" w:tplc="04090005" w:tentative="1">
      <w:start w:val="1"/>
      <w:numFmt w:val="bullet"/>
      <w:lvlText w:val=""/>
      <w:lvlJc w:val="left"/>
      <w:pPr>
        <w:ind w:left="2520" w:hanging="480"/>
      </w:pPr>
      <w:rPr>
        <w:rFonts w:ascii="Wingdings" w:hAnsi="Wingdings" w:hint="default"/>
      </w:rPr>
    </w:lvl>
    <w:lvl w:ilvl="6" w:tplc="04090001" w:tentative="1">
      <w:start w:val="1"/>
      <w:numFmt w:val="bullet"/>
      <w:lvlText w:val=""/>
      <w:lvlJc w:val="left"/>
      <w:pPr>
        <w:ind w:left="3000" w:hanging="480"/>
      </w:pPr>
      <w:rPr>
        <w:rFonts w:ascii="Wingdings" w:hAnsi="Wingdings" w:hint="default"/>
      </w:rPr>
    </w:lvl>
    <w:lvl w:ilvl="7" w:tplc="04090003" w:tentative="1">
      <w:start w:val="1"/>
      <w:numFmt w:val="bullet"/>
      <w:lvlText w:val=""/>
      <w:lvlJc w:val="left"/>
      <w:pPr>
        <w:ind w:left="3480" w:hanging="480"/>
      </w:pPr>
      <w:rPr>
        <w:rFonts w:ascii="Wingdings" w:hAnsi="Wingdings" w:hint="default"/>
      </w:rPr>
    </w:lvl>
    <w:lvl w:ilvl="8" w:tplc="04090005" w:tentative="1">
      <w:start w:val="1"/>
      <w:numFmt w:val="bullet"/>
      <w:lvlText w:val=""/>
      <w:lvlJc w:val="left"/>
      <w:pPr>
        <w:ind w:left="3960" w:hanging="480"/>
      </w:pPr>
      <w:rPr>
        <w:rFonts w:ascii="Wingdings" w:hAnsi="Wingdings" w:hint="default"/>
      </w:rPr>
    </w:lvl>
  </w:abstractNum>
  <w:abstractNum w:abstractNumId="14" w15:restartNumberingAfterBreak="0">
    <w:nsid w:val="37660336"/>
    <w:multiLevelType w:val="hybridMultilevel"/>
    <w:tmpl w:val="754EAC84"/>
    <w:lvl w:ilvl="0" w:tplc="C46877EA">
      <w:start w:val="1"/>
      <w:numFmt w:val="bullet"/>
      <w:pStyle w:val="bulletlist"/>
      <w:lvlText w:val=""/>
      <w:lvlJc w:val="left"/>
      <w:pPr>
        <w:tabs>
          <w:tab w:val="num" w:pos="648"/>
        </w:tabs>
        <w:ind w:left="648"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A4B1C39"/>
    <w:multiLevelType w:val="hybridMultilevel"/>
    <w:tmpl w:val="CE368040"/>
    <w:lvl w:ilvl="0" w:tplc="D8CA60E8">
      <w:numFmt w:val="bullet"/>
      <w:lvlText w:val="-"/>
      <w:lvlJc w:val="left"/>
      <w:pPr>
        <w:ind w:left="773" w:hanging="360"/>
      </w:pPr>
      <w:rPr>
        <w:rFonts w:ascii="Times New Roman" w:eastAsia="新細明體" w:hAnsi="Times New Roman" w:cs="Times New Roman" w:hint="default"/>
      </w:rPr>
    </w:lvl>
    <w:lvl w:ilvl="1" w:tplc="04090003">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16" w15:restartNumberingAfterBreak="0">
    <w:nsid w:val="3AB311C9"/>
    <w:multiLevelType w:val="hybridMultilevel"/>
    <w:tmpl w:val="1D7C7228"/>
    <w:lvl w:ilvl="0" w:tplc="E02A6E90">
      <w:start w:val="1"/>
      <w:numFmt w:val="bullet"/>
      <w:lvlText w:val="•"/>
      <w:lvlJc w:val="left"/>
      <w:pPr>
        <w:tabs>
          <w:tab w:val="num" w:pos="360"/>
        </w:tabs>
        <w:ind w:left="360" w:hanging="360"/>
      </w:pPr>
      <w:rPr>
        <w:rFonts w:ascii="Arial" w:hAnsi="Arial" w:hint="default"/>
      </w:rPr>
    </w:lvl>
    <w:lvl w:ilvl="1" w:tplc="F33E540A">
      <w:numFmt w:val="bullet"/>
      <w:lvlText w:val="•"/>
      <w:lvlJc w:val="left"/>
      <w:pPr>
        <w:tabs>
          <w:tab w:val="num" w:pos="1080"/>
        </w:tabs>
        <w:ind w:left="1080" w:hanging="360"/>
      </w:pPr>
      <w:rPr>
        <w:rFonts w:ascii="Arial" w:hAnsi="Arial" w:hint="default"/>
      </w:rPr>
    </w:lvl>
    <w:lvl w:ilvl="2" w:tplc="69F45288" w:tentative="1">
      <w:start w:val="1"/>
      <w:numFmt w:val="bullet"/>
      <w:lvlText w:val="•"/>
      <w:lvlJc w:val="left"/>
      <w:pPr>
        <w:tabs>
          <w:tab w:val="num" w:pos="1800"/>
        </w:tabs>
        <w:ind w:left="1800" w:hanging="360"/>
      </w:pPr>
      <w:rPr>
        <w:rFonts w:ascii="Arial" w:hAnsi="Arial" w:hint="default"/>
      </w:rPr>
    </w:lvl>
    <w:lvl w:ilvl="3" w:tplc="849A668C" w:tentative="1">
      <w:start w:val="1"/>
      <w:numFmt w:val="bullet"/>
      <w:lvlText w:val="•"/>
      <w:lvlJc w:val="left"/>
      <w:pPr>
        <w:tabs>
          <w:tab w:val="num" w:pos="2520"/>
        </w:tabs>
        <w:ind w:left="2520" w:hanging="360"/>
      </w:pPr>
      <w:rPr>
        <w:rFonts w:ascii="Arial" w:hAnsi="Arial" w:hint="default"/>
      </w:rPr>
    </w:lvl>
    <w:lvl w:ilvl="4" w:tplc="A1362826" w:tentative="1">
      <w:start w:val="1"/>
      <w:numFmt w:val="bullet"/>
      <w:lvlText w:val="•"/>
      <w:lvlJc w:val="left"/>
      <w:pPr>
        <w:tabs>
          <w:tab w:val="num" w:pos="3240"/>
        </w:tabs>
        <w:ind w:left="3240" w:hanging="360"/>
      </w:pPr>
      <w:rPr>
        <w:rFonts w:ascii="Arial" w:hAnsi="Arial" w:hint="default"/>
      </w:rPr>
    </w:lvl>
    <w:lvl w:ilvl="5" w:tplc="B47C7D2C" w:tentative="1">
      <w:start w:val="1"/>
      <w:numFmt w:val="bullet"/>
      <w:lvlText w:val="•"/>
      <w:lvlJc w:val="left"/>
      <w:pPr>
        <w:tabs>
          <w:tab w:val="num" w:pos="3960"/>
        </w:tabs>
        <w:ind w:left="3960" w:hanging="360"/>
      </w:pPr>
      <w:rPr>
        <w:rFonts w:ascii="Arial" w:hAnsi="Arial" w:hint="default"/>
      </w:rPr>
    </w:lvl>
    <w:lvl w:ilvl="6" w:tplc="9C68AD12" w:tentative="1">
      <w:start w:val="1"/>
      <w:numFmt w:val="bullet"/>
      <w:lvlText w:val="•"/>
      <w:lvlJc w:val="left"/>
      <w:pPr>
        <w:tabs>
          <w:tab w:val="num" w:pos="4680"/>
        </w:tabs>
        <w:ind w:left="4680" w:hanging="360"/>
      </w:pPr>
      <w:rPr>
        <w:rFonts w:ascii="Arial" w:hAnsi="Arial" w:hint="default"/>
      </w:rPr>
    </w:lvl>
    <w:lvl w:ilvl="7" w:tplc="0D0E523C" w:tentative="1">
      <w:start w:val="1"/>
      <w:numFmt w:val="bullet"/>
      <w:lvlText w:val="•"/>
      <w:lvlJc w:val="left"/>
      <w:pPr>
        <w:tabs>
          <w:tab w:val="num" w:pos="5400"/>
        </w:tabs>
        <w:ind w:left="5400" w:hanging="360"/>
      </w:pPr>
      <w:rPr>
        <w:rFonts w:ascii="Arial" w:hAnsi="Arial" w:hint="default"/>
      </w:rPr>
    </w:lvl>
    <w:lvl w:ilvl="8" w:tplc="30DCDFD4" w:tentative="1">
      <w:start w:val="1"/>
      <w:numFmt w:val="bullet"/>
      <w:lvlText w:val="•"/>
      <w:lvlJc w:val="left"/>
      <w:pPr>
        <w:tabs>
          <w:tab w:val="num" w:pos="6120"/>
        </w:tabs>
        <w:ind w:left="6120" w:hanging="360"/>
      </w:pPr>
      <w:rPr>
        <w:rFonts w:ascii="Arial" w:hAnsi="Arial" w:hint="default"/>
      </w:rPr>
    </w:lvl>
  </w:abstractNum>
  <w:abstractNum w:abstractNumId="17" w15:restartNumberingAfterBreak="0">
    <w:nsid w:val="3D8D7CAC"/>
    <w:multiLevelType w:val="hybridMultilevel"/>
    <w:tmpl w:val="3CAC250C"/>
    <w:lvl w:ilvl="0" w:tplc="B0C03EAA">
      <w:start w:val="1"/>
      <w:numFmt w:val="bullet"/>
      <w:lvlText w:val="–"/>
      <w:lvlJc w:val="left"/>
      <w:pPr>
        <w:tabs>
          <w:tab w:val="num" w:pos="720"/>
        </w:tabs>
        <w:ind w:left="720" w:hanging="360"/>
      </w:pPr>
      <w:rPr>
        <w:rFonts w:ascii="Calibri Light" w:hAnsi="Calibri Light" w:hint="default"/>
      </w:rPr>
    </w:lvl>
    <w:lvl w:ilvl="1" w:tplc="7E18EFEA">
      <w:start w:val="1"/>
      <w:numFmt w:val="bullet"/>
      <w:lvlText w:val="–"/>
      <w:lvlJc w:val="left"/>
      <w:pPr>
        <w:tabs>
          <w:tab w:val="num" w:pos="1440"/>
        </w:tabs>
        <w:ind w:left="1440" w:hanging="360"/>
      </w:pPr>
      <w:rPr>
        <w:rFonts w:ascii="Calibri Light" w:hAnsi="Calibri Light" w:hint="default"/>
      </w:rPr>
    </w:lvl>
    <w:lvl w:ilvl="2" w:tplc="846ED54A" w:tentative="1">
      <w:start w:val="1"/>
      <w:numFmt w:val="bullet"/>
      <w:lvlText w:val="–"/>
      <w:lvlJc w:val="left"/>
      <w:pPr>
        <w:tabs>
          <w:tab w:val="num" w:pos="2160"/>
        </w:tabs>
        <w:ind w:left="2160" w:hanging="360"/>
      </w:pPr>
      <w:rPr>
        <w:rFonts w:ascii="Calibri Light" w:hAnsi="Calibri Light" w:hint="default"/>
      </w:rPr>
    </w:lvl>
    <w:lvl w:ilvl="3" w:tplc="292CC26C" w:tentative="1">
      <w:start w:val="1"/>
      <w:numFmt w:val="bullet"/>
      <w:lvlText w:val="–"/>
      <w:lvlJc w:val="left"/>
      <w:pPr>
        <w:tabs>
          <w:tab w:val="num" w:pos="2880"/>
        </w:tabs>
        <w:ind w:left="2880" w:hanging="360"/>
      </w:pPr>
      <w:rPr>
        <w:rFonts w:ascii="Calibri Light" w:hAnsi="Calibri Light" w:hint="default"/>
      </w:rPr>
    </w:lvl>
    <w:lvl w:ilvl="4" w:tplc="4AA29DE2" w:tentative="1">
      <w:start w:val="1"/>
      <w:numFmt w:val="bullet"/>
      <w:lvlText w:val="–"/>
      <w:lvlJc w:val="left"/>
      <w:pPr>
        <w:tabs>
          <w:tab w:val="num" w:pos="3600"/>
        </w:tabs>
        <w:ind w:left="3600" w:hanging="360"/>
      </w:pPr>
      <w:rPr>
        <w:rFonts w:ascii="Calibri Light" w:hAnsi="Calibri Light" w:hint="default"/>
      </w:rPr>
    </w:lvl>
    <w:lvl w:ilvl="5" w:tplc="56EE654A" w:tentative="1">
      <w:start w:val="1"/>
      <w:numFmt w:val="bullet"/>
      <w:lvlText w:val="–"/>
      <w:lvlJc w:val="left"/>
      <w:pPr>
        <w:tabs>
          <w:tab w:val="num" w:pos="4320"/>
        </w:tabs>
        <w:ind w:left="4320" w:hanging="360"/>
      </w:pPr>
      <w:rPr>
        <w:rFonts w:ascii="Calibri Light" w:hAnsi="Calibri Light" w:hint="default"/>
      </w:rPr>
    </w:lvl>
    <w:lvl w:ilvl="6" w:tplc="38DA8DE8" w:tentative="1">
      <w:start w:val="1"/>
      <w:numFmt w:val="bullet"/>
      <w:lvlText w:val="–"/>
      <w:lvlJc w:val="left"/>
      <w:pPr>
        <w:tabs>
          <w:tab w:val="num" w:pos="5040"/>
        </w:tabs>
        <w:ind w:left="5040" w:hanging="360"/>
      </w:pPr>
      <w:rPr>
        <w:rFonts w:ascii="Calibri Light" w:hAnsi="Calibri Light" w:hint="default"/>
      </w:rPr>
    </w:lvl>
    <w:lvl w:ilvl="7" w:tplc="903003F0" w:tentative="1">
      <w:start w:val="1"/>
      <w:numFmt w:val="bullet"/>
      <w:lvlText w:val="–"/>
      <w:lvlJc w:val="left"/>
      <w:pPr>
        <w:tabs>
          <w:tab w:val="num" w:pos="5760"/>
        </w:tabs>
        <w:ind w:left="5760" w:hanging="360"/>
      </w:pPr>
      <w:rPr>
        <w:rFonts w:ascii="Calibri Light" w:hAnsi="Calibri Light" w:hint="default"/>
      </w:rPr>
    </w:lvl>
    <w:lvl w:ilvl="8" w:tplc="6492C1B4" w:tentative="1">
      <w:start w:val="1"/>
      <w:numFmt w:val="bullet"/>
      <w:lvlText w:val="–"/>
      <w:lvlJc w:val="left"/>
      <w:pPr>
        <w:tabs>
          <w:tab w:val="num" w:pos="6480"/>
        </w:tabs>
        <w:ind w:left="6480" w:hanging="360"/>
      </w:pPr>
      <w:rPr>
        <w:rFonts w:ascii="Calibri Light" w:hAnsi="Calibri Light" w:hint="default"/>
      </w:rPr>
    </w:lvl>
  </w:abstractNum>
  <w:abstractNum w:abstractNumId="18" w15:restartNumberingAfterBreak="0">
    <w:nsid w:val="404E3784"/>
    <w:multiLevelType w:val="hybridMultilevel"/>
    <w:tmpl w:val="C87CB072"/>
    <w:lvl w:ilvl="0" w:tplc="D8CA60E8">
      <w:numFmt w:val="bullet"/>
      <w:lvlText w:val="-"/>
      <w:lvlJc w:val="left"/>
      <w:pPr>
        <w:ind w:left="720" w:hanging="360"/>
      </w:pPr>
      <w:rPr>
        <w:rFonts w:ascii="Times New Roman" w:eastAsia="新細明體"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1E82A92"/>
    <w:multiLevelType w:val="hybridMultilevel"/>
    <w:tmpl w:val="CB96CD2E"/>
    <w:lvl w:ilvl="0" w:tplc="E96EDC74">
      <w:start w:val="1"/>
      <w:numFmt w:val="bullet"/>
      <w:lvlText w:val="•"/>
      <w:lvlJc w:val="left"/>
      <w:pPr>
        <w:tabs>
          <w:tab w:val="num" w:pos="360"/>
        </w:tabs>
        <w:ind w:left="360" w:hanging="360"/>
      </w:pPr>
      <w:rPr>
        <w:rFonts w:ascii="Arial" w:hAnsi="Arial" w:hint="default"/>
      </w:rPr>
    </w:lvl>
    <w:lvl w:ilvl="1" w:tplc="0EAC2DD2">
      <w:start w:val="1"/>
      <w:numFmt w:val="bullet"/>
      <w:lvlText w:val="•"/>
      <w:lvlJc w:val="left"/>
      <w:pPr>
        <w:tabs>
          <w:tab w:val="num" w:pos="1080"/>
        </w:tabs>
        <w:ind w:left="1080" w:hanging="360"/>
      </w:pPr>
      <w:rPr>
        <w:rFonts w:ascii="Arial" w:hAnsi="Arial" w:hint="default"/>
      </w:rPr>
    </w:lvl>
    <w:lvl w:ilvl="2" w:tplc="5AF831E2">
      <w:numFmt w:val="bullet"/>
      <w:lvlText w:val="•"/>
      <w:lvlJc w:val="left"/>
      <w:pPr>
        <w:tabs>
          <w:tab w:val="num" w:pos="1800"/>
        </w:tabs>
        <w:ind w:left="1800" w:hanging="360"/>
      </w:pPr>
      <w:rPr>
        <w:rFonts w:ascii="Arial" w:hAnsi="Arial" w:hint="default"/>
      </w:rPr>
    </w:lvl>
    <w:lvl w:ilvl="3" w:tplc="FA4A9E70" w:tentative="1">
      <w:start w:val="1"/>
      <w:numFmt w:val="bullet"/>
      <w:lvlText w:val="•"/>
      <w:lvlJc w:val="left"/>
      <w:pPr>
        <w:tabs>
          <w:tab w:val="num" w:pos="2520"/>
        </w:tabs>
        <w:ind w:left="2520" w:hanging="360"/>
      </w:pPr>
      <w:rPr>
        <w:rFonts w:ascii="Arial" w:hAnsi="Arial" w:hint="default"/>
      </w:rPr>
    </w:lvl>
    <w:lvl w:ilvl="4" w:tplc="D40097FA" w:tentative="1">
      <w:start w:val="1"/>
      <w:numFmt w:val="bullet"/>
      <w:lvlText w:val="•"/>
      <w:lvlJc w:val="left"/>
      <w:pPr>
        <w:tabs>
          <w:tab w:val="num" w:pos="3240"/>
        </w:tabs>
        <w:ind w:left="3240" w:hanging="360"/>
      </w:pPr>
      <w:rPr>
        <w:rFonts w:ascii="Arial" w:hAnsi="Arial" w:hint="default"/>
      </w:rPr>
    </w:lvl>
    <w:lvl w:ilvl="5" w:tplc="F7BEE9AA" w:tentative="1">
      <w:start w:val="1"/>
      <w:numFmt w:val="bullet"/>
      <w:lvlText w:val="•"/>
      <w:lvlJc w:val="left"/>
      <w:pPr>
        <w:tabs>
          <w:tab w:val="num" w:pos="3960"/>
        </w:tabs>
        <w:ind w:left="3960" w:hanging="360"/>
      </w:pPr>
      <w:rPr>
        <w:rFonts w:ascii="Arial" w:hAnsi="Arial" w:hint="default"/>
      </w:rPr>
    </w:lvl>
    <w:lvl w:ilvl="6" w:tplc="E0B066B6" w:tentative="1">
      <w:start w:val="1"/>
      <w:numFmt w:val="bullet"/>
      <w:lvlText w:val="•"/>
      <w:lvlJc w:val="left"/>
      <w:pPr>
        <w:tabs>
          <w:tab w:val="num" w:pos="4680"/>
        </w:tabs>
        <w:ind w:left="4680" w:hanging="360"/>
      </w:pPr>
      <w:rPr>
        <w:rFonts w:ascii="Arial" w:hAnsi="Arial" w:hint="default"/>
      </w:rPr>
    </w:lvl>
    <w:lvl w:ilvl="7" w:tplc="E75EBAAC" w:tentative="1">
      <w:start w:val="1"/>
      <w:numFmt w:val="bullet"/>
      <w:lvlText w:val="•"/>
      <w:lvlJc w:val="left"/>
      <w:pPr>
        <w:tabs>
          <w:tab w:val="num" w:pos="5400"/>
        </w:tabs>
        <w:ind w:left="5400" w:hanging="360"/>
      </w:pPr>
      <w:rPr>
        <w:rFonts w:ascii="Arial" w:hAnsi="Arial" w:hint="default"/>
      </w:rPr>
    </w:lvl>
    <w:lvl w:ilvl="8" w:tplc="0A6C4198" w:tentative="1">
      <w:start w:val="1"/>
      <w:numFmt w:val="bullet"/>
      <w:lvlText w:val="•"/>
      <w:lvlJc w:val="left"/>
      <w:pPr>
        <w:tabs>
          <w:tab w:val="num" w:pos="6120"/>
        </w:tabs>
        <w:ind w:left="6120" w:hanging="360"/>
      </w:pPr>
      <w:rPr>
        <w:rFonts w:ascii="Arial" w:hAnsi="Arial" w:hint="default"/>
      </w:rPr>
    </w:lvl>
  </w:abstractNum>
  <w:abstractNum w:abstractNumId="20" w15:restartNumberingAfterBreak="0">
    <w:nsid w:val="42C77DF3"/>
    <w:multiLevelType w:val="multilevel"/>
    <w:tmpl w:val="60AABAB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445702AA"/>
    <w:multiLevelType w:val="hybridMultilevel"/>
    <w:tmpl w:val="420E6DA8"/>
    <w:lvl w:ilvl="0" w:tplc="D8CA60E8">
      <w:numFmt w:val="bullet"/>
      <w:lvlText w:val="-"/>
      <w:lvlJc w:val="left"/>
      <w:pPr>
        <w:ind w:left="720" w:hanging="360"/>
      </w:pPr>
      <w:rPr>
        <w:rFonts w:ascii="Times New Roman" w:eastAsia="新細明體"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4CB73CB"/>
    <w:multiLevelType w:val="hybridMultilevel"/>
    <w:tmpl w:val="F336F61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457C6E8B"/>
    <w:multiLevelType w:val="hybridMultilevel"/>
    <w:tmpl w:val="8DCA1B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66A1BC7"/>
    <w:multiLevelType w:val="multilevel"/>
    <w:tmpl w:val="333CF1AA"/>
    <w:lvl w:ilvl="0">
      <w:start w:val="1"/>
      <w:numFmt w:val="decimal"/>
      <w:pStyle w:val="1"/>
      <w:lvlText w:val="%1"/>
      <w:lvlJc w:val="left"/>
      <w:pPr>
        <w:tabs>
          <w:tab w:val="num" w:pos="432"/>
        </w:tabs>
        <w:ind w:left="432" w:hanging="432"/>
      </w:pPr>
    </w:lvl>
    <w:lvl w:ilvl="1">
      <w:start w:val="1"/>
      <w:numFmt w:val="decimal"/>
      <w:pStyle w:val="2"/>
      <w:lvlText w:val="%1.%2"/>
      <w:lvlJc w:val="left"/>
      <w:pPr>
        <w:tabs>
          <w:tab w:val="num" w:pos="576"/>
        </w:tabs>
        <w:ind w:left="576" w:hanging="576"/>
      </w:p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2268"/>
        </w:tabs>
        <w:ind w:left="2268" w:hanging="1008"/>
      </w:pPr>
    </w:lvl>
    <w:lvl w:ilvl="5">
      <w:start w:val="1"/>
      <w:numFmt w:val="decimal"/>
      <w:pStyle w:val="6"/>
      <w:lvlText w:val="%1.%2.%3.%4.%5.%6"/>
      <w:lvlJc w:val="left"/>
      <w:pPr>
        <w:tabs>
          <w:tab w:val="num" w:pos="1152"/>
        </w:tabs>
        <w:ind w:left="1152" w:hanging="1152"/>
      </w:pPr>
      <w:rPr>
        <w:rFonts w:ascii="Arial" w:hAnsi="Arial" w:cs="Arial" w:hint="default"/>
        <w:sz w:val="18"/>
        <w:szCs w:val="18"/>
      </w:r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25" w15:restartNumberingAfterBreak="0">
    <w:nsid w:val="46AB61A5"/>
    <w:multiLevelType w:val="hybridMultilevel"/>
    <w:tmpl w:val="653629A8"/>
    <w:lvl w:ilvl="0" w:tplc="040B0005">
      <w:start w:val="1"/>
      <w:numFmt w:val="bullet"/>
      <w:lvlText w:val=""/>
      <w:lvlJc w:val="left"/>
      <w:pPr>
        <w:ind w:left="720" w:hanging="360"/>
      </w:pPr>
      <w:rPr>
        <w:rFonts w:ascii="Wingdings" w:hAnsi="Wingdings" w:hint="default"/>
      </w:rPr>
    </w:lvl>
    <w:lvl w:ilvl="1" w:tplc="040B0005">
      <w:start w:val="1"/>
      <w:numFmt w:val="bullet"/>
      <w:lvlText w:val=""/>
      <w:lvlJc w:val="left"/>
      <w:pPr>
        <w:ind w:left="1069" w:hanging="360"/>
      </w:pPr>
      <w:rPr>
        <w:rFonts w:ascii="Wingdings" w:hAnsi="Wingdings"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6" w15:restartNumberingAfterBreak="0">
    <w:nsid w:val="48E134B9"/>
    <w:multiLevelType w:val="hybridMultilevel"/>
    <w:tmpl w:val="B2B08424"/>
    <w:lvl w:ilvl="0" w:tplc="B77EDC1E">
      <w:start w:val="1"/>
      <w:numFmt w:val="bullet"/>
      <w:lvlText w:val="•"/>
      <w:lvlJc w:val="left"/>
      <w:pPr>
        <w:tabs>
          <w:tab w:val="num" w:pos="720"/>
        </w:tabs>
        <w:ind w:left="720" w:hanging="360"/>
      </w:pPr>
      <w:rPr>
        <w:rFonts w:ascii="Arial" w:hAnsi="Arial" w:hint="default"/>
      </w:rPr>
    </w:lvl>
    <w:lvl w:ilvl="1" w:tplc="FD625AFA">
      <w:numFmt w:val="bullet"/>
      <w:lvlText w:val="•"/>
      <w:lvlJc w:val="left"/>
      <w:pPr>
        <w:tabs>
          <w:tab w:val="num" w:pos="1440"/>
        </w:tabs>
        <w:ind w:left="1440" w:hanging="360"/>
      </w:pPr>
      <w:rPr>
        <w:rFonts w:ascii="Arial" w:hAnsi="Arial" w:hint="default"/>
      </w:rPr>
    </w:lvl>
    <w:lvl w:ilvl="2" w:tplc="93B88A6E">
      <w:numFmt w:val="bullet"/>
      <w:lvlText w:val="•"/>
      <w:lvlJc w:val="left"/>
      <w:pPr>
        <w:tabs>
          <w:tab w:val="num" w:pos="2160"/>
        </w:tabs>
        <w:ind w:left="2160" w:hanging="360"/>
      </w:pPr>
      <w:rPr>
        <w:rFonts w:ascii="Arial" w:hAnsi="Arial" w:hint="default"/>
      </w:rPr>
    </w:lvl>
    <w:lvl w:ilvl="3" w:tplc="118221AC" w:tentative="1">
      <w:start w:val="1"/>
      <w:numFmt w:val="bullet"/>
      <w:lvlText w:val="•"/>
      <w:lvlJc w:val="left"/>
      <w:pPr>
        <w:tabs>
          <w:tab w:val="num" w:pos="2880"/>
        </w:tabs>
        <w:ind w:left="2880" w:hanging="360"/>
      </w:pPr>
      <w:rPr>
        <w:rFonts w:ascii="Arial" w:hAnsi="Arial" w:hint="default"/>
      </w:rPr>
    </w:lvl>
    <w:lvl w:ilvl="4" w:tplc="17DE0D86" w:tentative="1">
      <w:start w:val="1"/>
      <w:numFmt w:val="bullet"/>
      <w:lvlText w:val="•"/>
      <w:lvlJc w:val="left"/>
      <w:pPr>
        <w:tabs>
          <w:tab w:val="num" w:pos="3600"/>
        </w:tabs>
        <w:ind w:left="3600" w:hanging="360"/>
      </w:pPr>
      <w:rPr>
        <w:rFonts w:ascii="Arial" w:hAnsi="Arial" w:hint="default"/>
      </w:rPr>
    </w:lvl>
    <w:lvl w:ilvl="5" w:tplc="227EA4FE" w:tentative="1">
      <w:start w:val="1"/>
      <w:numFmt w:val="bullet"/>
      <w:lvlText w:val="•"/>
      <w:lvlJc w:val="left"/>
      <w:pPr>
        <w:tabs>
          <w:tab w:val="num" w:pos="4320"/>
        </w:tabs>
        <w:ind w:left="4320" w:hanging="360"/>
      </w:pPr>
      <w:rPr>
        <w:rFonts w:ascii="Arial" w:hAnsi="Arial" w:hint="default"/>
      </w:rPr>
    </w:lvl>
    <w:lvl w:ilvl="6" w:tplc="400C69D6" w:tentative="1">
      <w:start w:val="1"/>
      <w:numFmt w:val="bullet"/>
      <w:lvlText w:val="•"/>
      <w:lvlJc w:val="left"/>
      <w:pPr>
        <w:tabs>
          <w:tab w:val="num" w:pos="5040"/>
        </w:tabs>
        <w:ind w:left="5040" w:hanging="360"/>
      </w:pPr>
      <w:rPr>
        <w:rFonts w:ascii="Arial" w:hAnsi="Arial" w:hint="default"/>
      </w:rPr>
    </w:lvl>
    <w:lvl w:ilvl="7" w:tplc="C312FB9A" w:tentative="1">
      <w:start w:val="1"/>
      <w:numFmt w:val="bullet"/>
      <w:lvlText w:val="•"/>
      <w:lvlJc w:val="left"/>
      <w:pPr>
        <w:tabs>
          <w:tab w:val="num" w:pos="5760"/>
        </w:tabs>
        <w:ind w:left="5760" w:hanging="360"/>
      </w:pPr>
      <w:rPr>
        <w:rFonts w:ascii="Arial" w:hAnsi="Arial" w:hint="default"/>
      </w:rPr>
    </w:lvl>
    <w:lvl w:ilvl="8" w:tplc="FBBC0712"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4AD34A86"/>
    <w:multiLevelType w:val="hybridMultilevel"/>
    <w:tmpl w:val="6324CDAA"/>
    <w:lvl w:ilvl="0" w:tplc="83E8DB20">
      <w:start w:val="1"/>
      <w:numFmt w:val="bullet"/>
      <w:lvlText w:val="•"/>
      <w:lvlJc w:val="left"/>
      <w:pPr>
        <w:tabs>
          <w:tab w:val="num" w:pos="720"/>
        </w:tabs>
        <w:ind w:left="720" w:hanging="360"/>
      </w:pPr>
      <w:rPr>
        <w:rFonts w:ascii="Arial" w:hAnsi="Arial" w:hint="default"/>
      </w:rPr>
    </w:lvl>
    <w:lvl w:ilvl="1" w:tplc="00504AC8">
      <w:start w:val="1"/>
      <w:numFmt w:val="bullet"/>
      <w:lvlText w:val="•"/>
      <w:lvlJc w:val="left"/>
      <w:pPr>
        <w:tabs>
          <w:tab w:val="num" w:pos="1440"/>
        </w:tabs>
        <w:ind w:left="1440" w:hanging="360"/>
      </w:pPr>
      <w:rPr>
        <w:rFonts w:ascii="Arial" w:hAnsi="Arial" w:hint="default"/>
      </w:rPr>
    </w:lvl>
    <w:lvl w:ilvl="2" w:tplc="45BE1F06">
      <w:numFmt w:val="bullet"/>
      <w:lvlText w:val="•"/>
      <w:lvlJc w:val="left"/>
      <w:pPr>
        <w:tabs>
          <w:tab w:val="num" w:pos="2160"/>
        </w:tabs>
        <w:ind w:left="2160" w:hanging="360"/>
      </w:pPr>
      <w:rPr>
        <w:rFonts w:ascii="Arial" w:hAnsi="Arial" w:hint="default"/>
      </w:rPr>
    </w:lvl>
    <w:lvl w:ilvl="3" w:tplc="A8D812EE">
      <w:numFmt w:val="bullet"/>
      <w:lvlText w:val="•"/>
      <w:lvlJc w:val="left"/>
      <w:pPr>
        <w:tabs>
          <w:tab w:val="num" w:pos="2880"/>
        </w:tabs>
        <w:ind w:left="2880" w:hanging="360"/>
      </w:pPr>
      <w:rPr>
        <w:rFonts w:ascii="Arial" w:hAnsi="Arial" w:hint="default"/>
      </w:rPr>
    </w:lvl>
    <w:lvl w:ilvl="4" w:tplc="AC06FCDC" w:tentative="1">
      <w:start w:val="1"/>
      <w:numFmt w:val="bullet"/>
      <w:lvlText w:val="•"/>
      <w:lvlJc w:val="left"/>
      <w:pPr>
        <w:tabs>
          <w:tab w:val="num" w:pos="3600"/>
        </w:tabs>
        <w:ind w:left="3600" w:hanging="360"/>
      </w:pPr>
      <w:rPr>
        <w:rFonts w:ascii="Arial" w:hAnsi="Arial" w:hint="default"/>
      </w:rPr>
    </w:lvl>
    <w:lvl w:ilvl="5" w:tplc="48C058AA" w:tentative="1">
      <w:start w:val="1"/>
      <w:numFmt w:val="bullet"/>
      <w:lvlText w:val="•"/>
      <w:lvlJc w:val="left"/>
      <w:pPr>
        <w:tabs>
          <w:tab w:val="num" w:pos="4320"/>
        </w:tabs>
        <w:ind w:left="4320" w:hanging="360"/>
      </w:pPr>
      <w:rPr>
        <w:rFonts w:ascii="Arial" w:hAnsi="Arial" w:hint="default"/>
      </w:rPr>
    </w:lvl>
    <w:lvl w:ilvl="6" w:tplc="D5386416" w:tentative="1">
      <w:start w:val="1"/>
      <w:numFmt w:val="bullet"/>
      <w:lvlText w:val="•"/>
      <w:lvlJc w:val="left"/>
      <w:pPr>
        <w:tabs>
          <w:tab w:val="num" w:pos="5040"/>
        </w:tabs>
        <w:ind w:left="5040" w:hanging="360"/>
      </w:pPr>
      <w:rPr>
        <w:rFonts w:ascii="Arial" w:hAnsi="Arial" w:hint="default"/>
      </w:rPr>
    </w:lvl>
    <w:lvl w:ilvl="7" w:tplc="36606DE0" w:tentative="1">
      <w:start w:val="1"/>
      <w:numFmt w:val="bullet"/>
      <w:lvlText w:val="•"/>
      <w:lvlJc w:val="left"/>
      <w:pPr>
        <w:tabs>
          <w:tab w:val="num" w:pos="5760"/>
        </w:tabs>
        <w:ind w:left="5760" w:hanging="360"/>
      </w:pPr>
      <w:rPr>
        <w:rFonts w:ascii="Arial" w:hAnsi="Arial" w:hint="default"/>
      </w:rPr>
    </w:lvl>
    <w:lvl w:ilvl="8" w:tplc="B3D45BC6"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4BEF5893"/>
    <w:multiLevelType w:val="hybridMultilevel"/>
    <w:tmpl w:val="7F428B68"/>
    <w:lvl w:ilvl="0" w:tplc="7EEC9C0C">
      <w:start w:val="1"/>
      <w:numFmt w:val="bullet"/>
      <w:lvlText w:val="•"/>
      <w:lvlJc w:val="left"/>
      <w:pPr>
        <w:tabs>
          <w:tab w:val="num" w:pos="720"/>
        </w:tabs>
        <w:ind w:left="720" w:hanging="360"/>
      </w:pPr>
      <w:rPr>
        <w:rFonts w:ascii="Arial" w:hAnsi="Arial" w:hint="default"/>
      </w:rPr>
    </w:lvl>
    <w:lvl w:ilvl="1" w:tplc="0630D522" w:tentative="1">
      <w:start w:val="1"/>
      <w:numFmt w:val="bullet"/>
      <w:lvlText w:val="•"/>
      <w:lvlJc w:val="left"/>
      <w:pPr>
        <w:tabs>
          <w:tab w:val="num" w:pos="1440"/>
        </w:tabs>
        <w:ind w:left="1440" w:hanging="360"/>
      </w:pPr>
      <w:rPr>
        <w:rFonts w:ascii="Arial" w:hAnsi="Arial" w:hint="default"/>
      </w:rPr>
    </w:lvl>
    <w:lvl w:ilvl="2" w:tplc="2AA4579C" w:tentative="1">
      <w:start w:val="1"/>
      <w:numFmt w:val="bullet"/>
      <w:lvlText w:val="•"/>
      <w:lvlJc w:val="left"/>
      <w:pPr>
        <w:tabs>
          <w:tab w:val="num" w:pos="2160"/>
        </w:tabs>
        <w:ind w:left="2160" w:hanging="360"/>
      </w:pPr>
      <w:rPr>
        <w:rFonts w:ascii="Arial" w:hAnsi="Arial" w:hint="default"/>
      </w:rPr>
    </w:lvl>
    <w:lvl w:ilvl="3" w:tplc="74EE66A6" w:tentative="1">
      <w:start w:val="1"/>
      <w:numFmt w:val="bullet"/>
      <w:lvlText w:val="•"/>
      <w:lvlJc w:val="left"/>
      <w:pPr>
        <w:tabs>
          <w:tab w:val="num" w:pos="2880"/>
        </w:tabs>
        <w:ind w:left="2880" w:hanging="360"/>
      </w:pPr>
      <w:rPr>
        <w:rFonts w:ascii="Arial" w:hAnsi="Arial" w:hint="default"/>
      </w:rPr>
    </w:lvl>
    <w:lvl w:ilvl="4" w:tplc="712AD2A0" w:tentative="1">
      <w:start w:val="1"/>
      <w:numFmt w:val="bullet"/>
      <w:lvlText w:val="•"/>
      <w:lvlJc w:val="left"/>
      <w:pPr>
        <w:tabs>
          <w:tab w:val="num" w:pos="3600"/>
        </w:tabs>
        <w:ind w:left="3600" w:hanging="360"/>
      </w:pPr>
      <w:rPr>
        <w:rFonts w:ascii="Arial" w:hAnsi="Arial" w:hint="default"/>
      </w:rPr>
    </w:lvl>
    <w:lvl w:ilvl="5" w:tplc="D4380EF0" w:tentative="1">
      <w:start w:val="1"/>
      <w:numFmt w:val="bullet"/>
      <w:lvlText w:val="•"/>
      <w:lvlJc w:val="left"/>
      <w:pPr>
        <w:tabs>
          <w:tab w:val="num" w:pos="4320"/>
        </w:tabs>
        <w:ind w:left="4320" w:hanging="360"/>
      </w:pPr>
      <w:rPr>
        <w:rFonts w:ascii="Arial" w:hAnsi="Arial" w:hint="default"/>
      </w:rPr>
    </w:lvl>
    <w:lvl w:ilvl="6" w:tplc="4A5C3F48" w:tentative="1">
      <w:start w:val="1"/>
      <w:numFmt w:val="bullet"/>
      <w:lvlText w:val="•"/>
      <w:lvlJc w:val="left"/>
      <w:pPr>
        <w:tabs>
          <w:tab w:val="num" w:pos="5040"/>
        </w:tabs>
        <w:ind w:left="5040" w:hanging="360"/>
      </w:pPr>
      <w:rPr>
        <w:rFonts w:ascii="Arial" w:hAnsi="Arial" w:hint="default"/>
      </w:rPr>
    </w:lvl>
    <w:lvl w:ilvl="7" w:tplc="2E48D36E" w:tentative="1">
      <w:start w:val="1"/>
      <w:numFmt w:val="bullet"/>
      <w:lvlText w:val="•"/>
      <w:lvlJc w:val="left"/>
      <w:pPr>
        <w:tabs>
          <w:tab w:val="num" w:pos="5760"/>
        </w:tabs>
        <w:ind w:left="5760" w:hanging="360"/>
      </w:pPr>
      <w:rPr>
        <w:rFonts w:ascii="Arial" w:hAnsi="Arial" w:hint="default"/>
      </w:rPr>
    </w:lvl>
    <w:lvl w:ilvl="8" w:tplc="CA1AD046"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4DB56A7A"/>
    <w:multiLevelType w:val="hybridMultilevel"/>
    <w:tmpl w:val="1F22D918"/>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0" w15:restartNumberingAfterBreak="0">
    <w:nsid w:val="4E7651A5"/>
    <w:multiLevelType w:val="hybridMultilevel"/>
    <w:tmpl w:val="D8B64D52"/>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1" w15:restartNumberingAfterBreak="0">
    <w:nsid w:val="501D3857"/>
    <w:multiLevelType w:val="hybridMultilevel"/>
    <w:tmpl w:val="5C7442D4"/>
    <w:lvl w:ilvl="0" w:tplc="3DF2DE8C">
      <w:start w:val="1"/>
      <w:numFmt w:val="bullet"/>
      <w:lvlText w:val="•"/>
      <w:lvlJc w:val="left"/>
      <w:pPr>
        <w:tabs>
          <w:tab w:val="num" w:pos="720"/>
        </w:tabs>
        <w:ind w:left="720" w:hanging="360"/>
      </w:pPr>
      <w:rPr>
        <w:rFonts w:ascii="Arial" w:hAnsi="Arial" w:hint="default"/>
      </w:rPr>
    </w:lvl>
    <w:lvl w:ilvl="1" w:tplc="1D907530">
      <w:start w:val="55"/>
      <w:numFmt w:val="bullet"/>
      <w:lvlText w:val="–"/>
      <w:lvlJc w:val="left"/>
      <w:pPr>
        <w:tabs>
          <w:tab w:val="num" w:pos="1440"/>
        </w:tabs>
        <w:ind w:left="1440" w:hanging="360"/>
      </w:pPr>
      <w:rPr>
        <w:rFonts w:ascii="Calibri Light" w:hAnsi="Calibri Light" w:hint="default"/>
      </w:rPr>
    </w:lvl>
    <w:lvl w:ilvl="2" w:tplc="41723F98" w:tentative="1">
      <w:start w:val="1"/>
      <w:numFmt w:val="bullet"/>
      <w:lvlText w:val="•"/>
      <w:lvlJc w:val="left"/>
      <w:pPr>
        <w:tabs>
          <w:tab w:val="num" w:pos="2160"/>
        </w:tabs>
        <w:ind w:left="2160" w:hanging="360"/>
      </w:pPr>
      <w:rPr>
        <w:rFonts w:ascii="Arial" w:hAnsi="Arial" w:hint="default"/>
      </w:rPr>
    </w:lvl>
    <w:lvl w:ilvl="3" w:tplc="0304178A" w:tentative="1">
      <w:start w:val="1"/>
      <w:numFmt w:val="bullet"/>
      <w:lvlText w:val="•"/>
      <w:lvlJc w:val="left"/>
      <w:pPr>
        <w:tabs>
          <w:tab w:val="num" w:pos="2880"/>
        </w:tabs>
        <w:ind w:left="2880" w:hanging="360"/>
      </w:pPr>
      <w:rPr>
        <w:rFonts w:ascii="Arial" w:hAnsi="Arial" w:hint="default"/>
      </w:rPr>
    </w:lvl>
    <w:lvl w:ilvl="4" w:tplc="780E27F0" w:tentative="1">
      <w:start w:val="1"/>
      <w:numFmt w:val="bullet"/>
      <w:lvlText w:val="•"/>
      <w:lvlJc w:val="left"/>
      <w:pPr>
        <w:tabs>
          <w:tab w:val="num" w:pos="3600"/>
        </w:tabs>
        <w:ind w:left="3600" w:hanging="360"/>
      </w:pPr>
      <w:rPr>
        <w:rFonts w:ascii="Arial" w:hAnsi="Arial" w:hint="default"/>
      </w:rPr>
    </w:lvl>
    <w:lvl w:ilvl="5" w:tplc="64BCF752" w:tentative="1">
      <w:start w:val="1"/>
      <w:numFmt w:val="bullet"/>
      <w:lvlText w:val="•"/>
      <w:lvlJc w:val="left"/>
      <w:pPr>
        <w:tabs>
          <w:tab w:val="num" w:pos="4320"/>
        </w:tabs>
        <w:ind w:left="4320" w:hanging="360"/>
      </w:pPr>
      <w:rPr>
        <w:rFonts w:ascii="Arial" w:hAnsi="Arial" w:hint="default"/>
      </w:rPr>
    </w:lvl>
    <w:lvl w:ilvl="6" w:tplc="88E42F80" w:tentative="1">
      <w:start w:val="1"/>
      <w:numFmt w:val="bullet"/>
      <w:lvlText w:val="•"/>
      <w:lvlJc w:val="left"/>
      <w:pPr>
        <w:tabs>
          <w:tab w:val="num" w:pos="5040"/>
        </w:tabs>
        <w:ind w:left="5040" w:hanging="360"/>
      </w:pPr>
      <w:rPr>
        <w:rFonts w:ascii="Arial" w:hAnsi="Arial" w:hint="default"/>
      </w:rPr>
    </w:lvl>
    <w:lvl w:ilvl="7" w:tplc="CB82C73A" w:tentative="1">
      <w:start w:val="1"/>
      <w:numFmt w:val="bullet"/>
      <w:lvlText w:val="•"/>
      <w:lvlJc w:val="left"/>
      <w:pPr>
        <w:tabs>
          <w:tab w:val="num" w:pos="5760"/>
        </w:tabs>
        <w:ind w:left="5760" w:hanging="360"/>
      </w:pPr>
      <w:rPr>
        <w:rFonts w:ascii="Arial" w:hAnsi="Arial" w:hint="default"/>
      </w:rPr>
    </w:lvl>
    <w:lvl w:ilvl="8" w:tplc="860AC21C"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51DE6E0F"/>
    <w:multiLevelType w:val="hybridMultilevel"/>
    <w:tmpl w:val="DBD4ED10"/>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3" w15:restartNumberingAfterBreak="0">
    <w:nsid w:val="570051DE"/>
    <w:multiLevelType w:val="hybridMultilevel"/>
    <w:tmpl w:val="CF521978"/>
    <w:lvl w:ilvl="0" w:tplc="041D0001">
      <w:start w:val="1"/>
      <w:numFmt w:val="bullet"/>
      <w:lvlText w:val=""/>
      <w:lvlJc w:val="left"/>
      <w:pPr>
        <w:ind w:left="440" w:hanging="360"/>
      </w:pPr>
      <w:rPr>
        <w:rFonts w:ascii="Symbol" w:hAnsi="Symbol" w:hint="default"/>
      </w:rPr>
    </w:lvl>
    <w:lvl w:ilvl="1" w:tplc="041D0003" w:tentative="1">
      <w:start w:val="1"/>
      <w:numFmt w:val="bullet"/>
      <w:lvlText w:val="o"/>
      <w:lvlJc w:val="left"/>
      <w:pPr>
        <w:ind w:left="1160" w:hanging="360"/>
      </w:pPr>
      <w:rPr>
        <w:rFonts w:ascii="Courier New" w:hAnsi="Courier New" w:cs="Courier New" w:hint="default"/>
      </w:rPr>
    </w:lvl>
    <w:lvl w:ilvl="2" w:tplc="041D0005" w:tentative="1">
      <w:start w:val="1"/>
      <w:numFmt w:val="bullet"/>
      <w:lvlText w:val=""/>
      <w:lvlJc w:val="left"/>
      <w:pPr>
        <w:ind w:left="1880" w:hanging="360"/>
      </w:pPr>
      <w:rPr>
        <w:rFonts w:ascii="Wingdings" w:hAnsi="Wingdings" w:hint="default"/>
      </w:rPr>
    </w:lvl>
    <w:lvl w:ilvl="3" w:tplc="041D0001" w:tentative="1">
      <w:start w:val="1"/>
      <w:numFmt w:val="bullet"/>
      <w:lvlText w:val=""/>
      <w:lvlJc w:val="left"/>
      <w:pPr>
        <w:ind w:left="2600" w:hanging="360"/>
      </w:pPr>
      <w:rPr>
        <w:rFonts w:ascii="Symbol" w:hAnsi="Symbol" w:hint="default"/>
      </w:rPr>
    </w:lvl>
    <w:lvl w:ilvl="4" w:tplc="041D0003" w:tentative="1">
      <w:start w:val="1"/>
      <w:numFmt w:val="bullet"/>
      <w:lvlText w:val="o"/>
      <w:lvlJc w:val="left"/>
      <w:pPr>
        <w:ind w:left="3320" w:hanging="360"/>
      </w:pPr>
      <w:rPr>
        <w:rFonts w:ascii="Courier New" w:hAnsi="Courier New" w:cs="Courier New" w:hint="default"/>
      </w:rPr>
    </w:lvl>
    <w:lvl w:ilvl="5" w:tplc="041D0005" w:tentative="1">
      <w:start w:val="1"/>
      <w:numFmt w:val="bullet"/>
      <w:lvlText w:val=""/>
      <w:lvlJc w:val="left"/>
      <w:pPr>
        <w:ind w:left="4040" w:hanging="360"/>
      </w:pPr>
      <w:rPr>
        <w:rFonts w:ascii="Wingdings" w:hAnsi="Wingdings" w:hint="default"/>
      </w:rPr>
    </w:lvl>
    <w:lvl w:ilvl="6" w:tplc="041D0001" w:tentative="1">
      <w:start w:val="1"/>
      <w:numFmt w:val="bullet"/>
      <w:lvlText w:val=""/>
      <w:lvlJc w:val="left"/>
      <w:pPr>
        <w:ind w:left="4760" w:hanging="360"/>
      </w:pPr>
      <w:rPr>
        <w:rFonts w:ascii="Symbol" w:hAnsi="Symbol" w:hint="default"/>
      </w:rPr>
    </w:lvl>
    <w:lvl w:ilvl="7" w:tplc="041D0003" w:tentative="1">
      <w:start w:val="1"/>
      <w:numFmt w:val="bullet"/>
      <w:lvlText w:val="o"/>
      <w:lvlJc w:val="left"/>
      <w:pPr>
        <w:ind w:left="5480" w:hanging="360"/>
      </w:pPr>
      <w:rPr>
        <w:rFonts w:ascii="Courier New" w:hAnsi="Courier New" w:cs="Courier New" w:hint="default"/>
      </w:rPr>
    </w:lvl>
    <w:lvl w:ilvl="8" w:tplc="041D0005" w:tentative="1">
      <w:start w:val="1"/>
      <w:numFmt w:val="bullet"/>
      <w:lvlText w:val=""/>
      <w:lvlJc w:val="left"/>
      <w:pPr>
        <w:ind w:left="6200" w:hanging="360"/>
      </w:pPr>
      <w:rPr>
        <w:rFonts w:ascii="Wingdings" w:hAnsi="Wingdings" w:hint="default"/>
      </w:rPr>
    </w:lvl>
  </w:abstractNum>
  <w:abstractNum w:abstractNumId="34" w15:restartNumberingAfterBreak="0">
    <w:nsid w:val="583A7916"/>
    <w:multiLevelType w:val="multilevel"/>
    <w:tmpl w:val="3E967E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5A385905"/>
    <w:multiLevelType w:val="hybridMultilevel"/>
    <w:tmpl w:val="0C627538"/>
    <w:lvl w:ilvl="0" w:tplc="28801B3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37" w15:restartNumberingAfterBreak="0">
    <w:nsid w:val="5E91213F"/>
    <w:multiLevelType w:val="hybridMultilevel"/>
    <w:tmpl w:val="63762630"/>
    <w:lvl w:ilvl="0" w:tplc="7898F70A">
      <w:start w:val="1"/>
      <w:numFmt w:val="bullet"/>
      <w:lvlText w:val=""/>
      <w:lvlPicBulletId w:val="0"/>
      <w:lvlJc w:val="left"/>
      <w:pPr>
        <w:tabs>
          <w:tab w:val="num" w:pos="720"/>
        </w:tabs>
        <w:ind w:left="720" w:hanging="360"/>
      </w:pPr>
      <w:rPr>
        <w:rFonts w:ascii="Symbol" w:hAnsi="Symbol" w:hint="default"/>
      </w:rPr>
    </w:lvl>
    <w:lvl w:ilvl="1" w:tplc="DFB82B34">
      <w:numFmt w:val="bullet"/>
      <w:lvlText w:val="•"/>
      <w:lvlJc w:val="left"/>
      <w:pPr>
        <w:tabs>
          <w:tab w:val="num" w:pos="1440"/>
        </w:tabs>
        <w:ind w:left="1440" w:hanging="360"/>
      </w:pPr>
      <w:rPr>
        <w:rFonts w:ascii="Arial" w:hAnsi="Arial" w:hint="default"/>
      </w:rPr>
    </w:lvl>
    <w:lvl w:ilvl="2" w:tplc="EB3AAE7C">
      <w:numFmt w:val="bullet"/>
      <w:lvlText w:val="•"/>
      <w:lvlJc w:val="left"/>
      <w:pPr>
        <w:tabs>
          <w:tab w:val="num" w:pos="2160"/>
        </w:tabs>
        <w:ind w:left="2160" w:hanging="360"/>
      </w:pPr>
      <w:rPr>
        <w:rFonts w:ascii="Arial" w:hAnsi="Arial" w:hint="default"/>
      </w:rPr>
    </w:lvl>
    <w:lvl w:ilvl="3" w:tplc="48987CE8" w:tentative="1">
      <w:start w:val="1"/>
      <w:numFmt w:val="bullet"/>
      <w:lvlText w:val=""/>
      <w:lvlPicBulletId w:val="0"/>
      <w:lvlJc w:val="left"/>
      <w:pPr>
        <w:tabs>
          <w:tab w:val="num" w:pos="2880"/>
        </w:tabs>
        <w:ind w:left="2880" w:hanging="360"/>
      </w:pPr>
      <w:rPr>
        <w:rFonts w:ascii="Symbol" w:hAnsi="Symbol" w:hint="default"/>
      </w:rPr>
    </w:lvl>
    <w:lvl w:ilvl="4" w:tplc="4C9A34A8" w:tentative="1">
      <w:start w:val="1"/>
      <w:numFmt w:val="bullet"/>
      <w:lvlText w:val=""/>
      <w:lvlPicBulletId w:val="0"/>
      <w:lvlJc w:val="left"/>
      <w:pPr>
        <w:tabs>
          <w:tab w:val="num" w:pos="3600"/>
        </w:tabs>
        <w:ind w:left="3600" w:hanging="360"/>
      </w:pPr>
      <w:rPr>
        <w:rFonts w:ascii="Symbol" w:hAnsi="Symbol" w:hint="default"/>
      </w:rPr>
    </w:lvl>
    <w:lvl w:ilvl="5" w:tplc="883AA062" w:tentative="1">
      <w:start w:val="1"/>
      <w:numFmt w:val="bullet"/>
      <w:lvlText w:val=""/>
      <w:lvlPicBulletId w:val="0"/>
      <w:lvlJc w:val="left"/>
      <w:pPr>
        <w:tabs>
          <w:tab w:val="num" w:pos="4320"/>
        </w:tabs>
        <w:ind w:left="4320" w:hanging="360"/>
      </w:pPr>
      <w:rPr>
        <w:rFonts w:ascii="Symbol" w:hAnsi="Symbol" w:hint="default"/>
      </w:rPr>
    </w:lvl>
    <w:lvl w:ilvl="6" w:tplc="4288E994" w:tentative="1">
      <w:start w:val="1"/>
      <w:numFmt w:val="bullet"/>
      <w:lvlText w:val=""/>
      <w:lvlPicBulletId w:val="0"/>
      <w:lvlJc w:val="left"/>
      <w:pPr>
        <w:tabs>
          <w:tab w:val="num" w:pos="5040"/>
        </w:tabs>
        <w:ind w:left="5040" w:hanging="360"/>
      </w:pPr>
      <w:rPr>
        <w:rFonts w:ascii="Symbol" w:hAnsi="Symbol" w:hint="default"/>
      </w:rPr>
    </w:lvl>
    <w:lvl w:ilvl="7" w:tplc="91944BBA" w:tentative="1">
      <w:start w:val="1"/>
      <w:numFmt w:val="bullet"/>
      <w:lvlText w:val=""/>
      <w:lvlPicBulletId w:val="0"/>
      <w:lvlJc w:val="left"/>
      <w:pPr>
        <w:tabs>
          <w:tab w:val="num" w:pos="5760"/>
        </w:tabs>
        <w:ind w:left="5760" w:hanging="360"/>
      </w:pPr>
      <w:rPr>
        <w:rFonts w:ascii="Symbol" w:hAnsi="Symbol" w:hint="default"/>
      </w:rPr>
    </w:lvl>
    <w:lvl w:ilvl="8" w:tplc="8278B356" w:tentative="1">
      <w:start w:val="1"/>
      <w:numFmt w:val="bullet"/>
      <w:lvlText w:val=""/>
      <w:lvlPicBulletId w:val="0"/>
      <w:lvlJc w:val="left"/>
      <w:pPr>
        <w:tabs>
          <w:tab w:val="num" w:pos="6480"/>
        </w:tabs>
        <w:ind w:left="6480" w:hanging="360"/>
      </w:pPr>
      <w:rPr>
        <w:rFonts w:ascii="Symbol" w:hAnsi="Symbol" w:hint="default"/>
      </w:rPr>
    </w:lvl>
  </w:abstractNum>
  <w:abstractNum w:abstractNumId="38" w15:restartNumberingAfterBreak="0">
    <w:nsid w:val="66395FD1"/>
    <w:multiLevelType w:val="hybridMultilevel"/>
    <w:tmpl w:val="2924CA3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9" w15:restartNumberingAfterBreak="0">
    <w:nsid w:val="6C14772D"/>
    <w:multiLevelType w:val="hybridMultilevel"/>
    <w:tmpl w:val="9E2EF5D0"/>
    <w:lvl w:ilvl="0" w:tplc="CE2C259E">
      <w:start w:val="1"/>
      <w:numFmt w:val="bullet"/>
      <w:lvlText w:val="–"/>
      <w:lvlJc w:val="left"/>
      <w:pPr>
        <w:tabs>
          <w:tab w:val="num" w:pos="360"/>
        </w:tabs>
        <w:ind w:left="360" w:hanging="360"/>
      </w:pPr>
      <w:rPr>
        <w:rFonts w:ascii="Arial" w:hAnsi="Arial" w:hint="default"/>
      </w:rPr>
    </w:lvl>
    <w:lvl w:ilvl="1" w:tplc="99C4A162">
      <w:start w:val="1"/>
      <w:numFmt w:val="bullet"/>
      <w:lvlText w:val="–"/>
      <w:lvlJc w:val="left"/>
      <w:pPr>
        <w:tabs>
          <w:tab w:val="num" w:pos="1080"/>
        </w:tabs>
        <w:ind w:left="1080" w:hanging="360"/>
      </w:pPr>
      <w:rPr>
        <w:rFonts w:ascii="Arial" w:hAnsi="Arial" w:hint="default"/>
      </w:rPr>
    </w:lvl>
    <w:lvl w:ilvl="2" w:tplc="CCECF140">
      <w:start w:val="33"/>
      <w:numFmt w:val="bullet"/>
      <w:lvlText w:val=""/>
      <w:lvlJc w:val="left"/>
      <w:pPr>
        <w:tabs>
          <w:tab w:val="num" w:pos="1800"/>
        </w:tabs>
        <w:ind w:left="1800" w:hanging="360"/>
      </w:pPr>
      <w:rPr>
        <w:rFonts w:ascii="Wingdings" w:hAnsi="Wingdings" w:hint="default"/>
      </w:rPr>
    </w:lvl>
    <w:lvl w:ilvl="3" w:tplc="C484A280">
      <w:start w:val="33"/>
      <w:numFmt w:val="bullet"/>
      <w:lvlText w:val="–"/>
      <w:lvlJc w:val="left"/>
      <w:pPr>
        <w:tabs>
          <w:tab w:val="num" w:pos="2520"/>
        </w:tabs>
        <w:ind w:left="2520" w:hanging="360"/>
      </w:pPr>
      <w:rPr>
        <w:rFonts w:ascii="Arial" w:hAnsi="Arial" w:hint="default"/>
      </w:rPr>
    </w:lvl>
    <w:lvl w:ilvl="4" w:tplc="977A9B9E" w:tentative="1">
      <w:start w:val="1"/>
      <w:numFmt w:val="bullet"/>
      <w:lvlText w:val="–"/>
      <w:lvlJc w:val="left"/>
      <w:pPr>
        <w:tabs>
          <w:tab w:val="num" w:pos="3240"/>
        </w:tabs>
        <w:ind w:left="3240" w:hanging="360"/>
      </w:pPr>
      <w:rPr>
        <w:rFonts w:ascii="Arial" w:hAnsi="Arial" w:hint="default"/>
      </w:rPr>
    </w:lvl>
    <w:lvl w:ilvl="5" w:tplc="98382FC0" w:tentative="1">
      <w:start w:val="1"/>
      <w:numFmt w:val="bullet"/>
      <w:lvlText w:val="–"/>
      <w:lvlJc w:val="left"/>
      <w:pPr>
        <w:tabs>
          <w:tab w:val="num" w:pos="3960"/>
        </w:tabs>
        <w:ind w:left="3960" w:hanging="360"/>
      </w:pPr>
      <w:rPr>
        <w:rFonts w:ascii="Arial" w:hAnsi="Arial" w:hint="default"/>
      </w:rPr>
    </w:lvl>
    <w:lvl w:ilvl="6" w:tplc="5630C7C0" w:tentative="1">
      <w:start w:val="1"/>
      <w:numFmt w:val="bullet"/>
      <w:lvlText w:val="–"/>
      <w:lvlJc w:val="left"/>
      <w:pPr>
        <w:tabs>
          <w:tab w:val="num" w:pos="4680"/>
        </w:tabs>
        <w:ind w:left="4680" w:hanging="360"/>
      </w:pPr>
      <w:rPr>
        <w:rFonts w:ascii="Arial" w:hAnsi="Arial" w:hint="default"/>
      </w:rPr>
    </w:lvl>
    <w:lvl w:ilvl="7" w:tplc="B2A264B0" w:tentative="1">
      <w:start w:val="1"/>
      <w:numFmt w:val="bullet"/>
      <w:lvlText w:val="–"/>
      <w:lvlJc w:val="left"/>
      <w:pPr>
        <w:tabs>
          <w:tab w:val="num" w:pos="5400"/>
        </w:tabs>
        <w:ind w:left="5400" w:hanging="360"/>
      </w:pPr>
      <w:rPr>
        <w:rFonts w:ascii="Arial" w:hAnsi="Arial" w:hint="default"/>
      </w:rPr>
    </w:lvl>
    <w:lvl w:ilvl="8" w:tplc="24EE3F36" w:tentative="1">
      <w:start w:val="1"/>
      <w:numFmt w:val="bullet"/>
      <w:lvlText w:val="–"/>
      <w:lvlJc w:val="left"/>
      <w:pPr>
        <w:tabs>
          <w:tab w:val="num" w:pos="6120"/>
        </w:tabs>
        <w:ind w:left="6120" w:hanging="360"/>
      </w:pPr>
      <w:rPr>
        <w:rFonts w:ascii="Arial" w:hAnsi="Arial" w:hint="default"/>
      </w:rPr>
    </w:lvl>
  </w:abstractNum>
  <w:abstractNum w:abstractNumId="40" w15:restartNumberingAfterBreak="0">
    <w:nsid w:val="6F833368"/>
    <w:multiLevelType w:val="hybridMultilevel"/>
    <w:tmpl w:val="D318BBE0"/>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1" w15:restartNumberingAfterBreak="0">
    <w:nsid w:val="70CB6F82"/>
    <w:multiLevelType w:val="hybridMultilevel"/>
    <w:tmpl w:val="2A9AA962"/>
    <w:lvl w:ilvl="0" w:tplc="A984B8C8">
      <w:start w:val="1"/>
      <w:numFmt w:val="bullet"/>
      <w:lvlText w:val=""/>
      <w:lvlPicBulletId w:val="0"/>
      <w:lvlJc w:val="left"/>
      <w:pPr>
        <w:tabs>
          <w:tab w:val="num" w:pos="720"/>
        </w:tabs>
        <w:ind w:left="720" w:hanging="360"/>
      </w:pPr>
      <w:rPr>
        <w:rFonts w:ascii="Symbol" w:hAnsi="Symbol" w:hint="default"/>
      </w:rPr>
    </w:lvl>
    <w:lvl w:ilvl="1" w:tplc="70A2972A">
      <w:numFmt w:val="bullet"/>
      <w:lvlText w:val="•"/>
      <w:lvlJc w:val="left"/>
      <w:pPr>
        <w:tabs>
          <w:tab w:val="num" w:pos="1440"/>
        </w:tabs>
        <w:ind w:left="1440" w:hanging="360"/>
      </w:pPr>
      <w:rPr>
        <w:rFonts w:ascii="Arial" w:hAnsi="Arial" w:hint="default"/>
      </w:rPr>
    </w:lvl>
    <w:lvl w:ilvl="2" w:tplc="8EFE1B16" w:tentative="1">
      <w:start w:val="1"/>
      <w:numFmt w:val="bullet"/>
      <w:lvlText w:val=""/>
      <w:lvlPicBulletId w:val="0"/>
      <w:lvlJc w:val="left"/>
      <w:pPr>
        <w:tabs>
          <w:tab w:val="num" w:pos="2160"/>
        </w:tabs>
        <w:ind w:left="2160" w:hanging="360"/>
      </w:pPr>
      <w:rPr>
        <w:rFonts w:ascii="Symbol" w:hAnsi="Symbol" w:hint="default"/>
      </w:rPr>
    </w:lvl>
    <w:lvl w:ilvl="3" w:tplc="963E7126" w:tentative="1">
      <w:start w:val="1"/>
      <w:numFmt w:val="bullet"/>
      <w:lvlText w:val=""/>
      <w:lvlPicBulletId w:val="0"/>
      <w:lvlJc w:val="left"/>
      <w:pPr>
        <w:tabs>
          <w:tab w:val="num" w:pos="2880"/>
        </w:tabs>
        <w:ind w:left="2880" w:hanging="360"/>
      </w:pPr>
      <w:rPr>
        <w:rFonts w:ascii="Symbol" w:hAnsi="Symbol" w:hint="default"/>
      </w:rPr>
    </w:lvl>
    <w:lvl w:ilvl="4" w:tplc="3830E4A8" w:tentative="1">
      <w:start w:val="1"/>
      <w:numFmt w:val="bullet"/>
      <w:lvlText w:val=""/>
      <w:lvlPicBulletId w:val="0"/>
      <w:lvlJc w:val="left"/>
      <w:pPr>
        <w:tabs>
          <w:tab w:val="num" w:pos="3600"/>
        </w:tabs>
        <w:ind w:left="3600" w:hanging="360"/>
      </w:pPr>
      <w:rPr>
        <w:rFonts w:ascii="Symbol" w:hAnsi="Symbol" w:hint="default"/>
      </w:rPr>
    </w:lvl>
    <w:lvl w:ilvl="5" w:tplc="C770C95A" w:tentative="1">
      <w:start w:val="1"/>
      <w:numFmt w:val="bullet"/>
      <w:lvlText w:val=""/>
      <w:lvlPicBulletId w:val="0"/>
      <w:lvlJc w:val="left"/>
      <w:pPr>
        <w:tabs>
          <w:tab w:val="num" w:pos="4320"/>
        </w:tabs>
        <w:ind w:left="4320" w:hanging="360"/>
      </w:pPr>
      <w:rPr>
        <w:rFonts w:ascii="Symbol" w:hAnsi="Symbol" w:hint="default"/>
      </w:rPr>
    </w:lvl>
    <w:lvl w:ilvl="6" w:tplc="053AF708" w:tentative="1">
      <w:start w:val="1"/>
      <w:numFmt w:val="bullet"/>
      <w:lvlText w:val=""/>
      <w:lvlPicBulletId w:val="0"/>
      <w:lvlJc w:val="left"/>
      <w:pPr>
        <w:tabs>
          <w:tab w:val="num" w:pos="5040"/>
        </w:tabs>
        <w:ind w:left="5040" w:hanging="360"/>
      </w:pPr>
      <w:rPr>
        <w:rFonts w:ascii="Symbol" w:hAnsi="Symbol" w:hint="default"/>
      </w:rPr>
    </w:lvl>
    <w:lvl w:ilvl="7" w:tplc="95DCBDBE" w:tentative="1">
      <w:start w:val="1"/>
      <w:numFmt w:val="bullet"/>
      <w:lvlText w:val=""/>
      <w:lvlPicBulletId w:val="0"/>
      <w:lvlJc w:val="left"/>
      <w:pPr>
        <w:tabs>
          <w:tab w:val="num" w:pos="5760"/>
        </w:tabs>
        <w:ind w:left="5760" w:hanging="360"/>
      </w:pPr>
      <w:rPr>
        <w:rFonts w:ascii="Symbol" w:hAnsi="Symbol" w:hint="default"/>
      </w:rPr>
    </w:lvl>
    <w:lvl w:ilvl="8" w:tplc="D74863E2" w:tentative="1">
      <w:start w:val="1"/>
      <w:numFmt w:val="bullet"/>
      <w:lvlText w:val=""/>
      <w:lvlPicBulletId w:val="0"/>
      <w:lvlJc w:val="left"/>
      <w:pPr>
        <w:tabs>
          <w:tab w:val="num" w:pos="6480"/>
        </w:tabs>
        <w:ind w:left="6480" w:hanging="360"/>
      </w:pPr>
      <w:rPr>
        <w:rFonts w:ascii="Symbol" w:hAnsi="Symbol" w:hint="default"/>
      </w:rPr>
    </w:lvl>
  </w:abstractNum>
  <w:abstractNum w:abstractNumId="42" w15:restartNumberingAfterBreak="0">
    <w:nsid w:val="73D867DC"/>
    <w:multiLevelType w:val="hybridMultilevel"/>
    <w:tmpl w:val="443035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871646D"/>
    <w:multiLevelType w:val="hybridMultilevel"/>
    <w:tmpl w:val="F5661080"/>
    <w:lvl w:ilvl="0" w:tplc="4934C240">
      <w:start w:val="1"/>
      <w:numFmt w:val="bullet"/>
      <w:lvlText w:val="•"/>
      <w:lvlJc w:val="left"/>
      <w:pPr>
        <w:tabs>
          <w:tab w:val="num" w:pos="720"/>
        </w:tabs>
        <w:ind w:left="720" w:hanging="360"/>
      </w:pPr>
      <w:rPr>
        <w:rFonts w:ascii="Arial" w:hAnsi="Arial" w:hint="default"/>
      </w:rPr>
    </w:lvl>
    <w:lvl w:ilvl="1" w:tplc="854E96BC">
      <w:start w:val="1"/>
      <w:numFmt w:val="bullet"/>
      <w:lvlText w:val="•"/>
      <w:lvlJc w:val="left"/>
      <w:pPr>
        <w:tabs>
          <w:tab w:val="num" w:pos="1440"/>
        </w:tabs>
        <w:ind w:left="1440" w:hanging="360"/>
      </w:pPr>
      <w:rPr>
        <w:rFonts w:ascii="Arial" w:hAnsi="Arial" w:hint="default"/>
      </w:rPr>
    </w:lvl>
    <w:lvl w:ilvl="2" w:tplc="32F65F32">
      <w:numFmt w:val="bullet"/>
      <w:lvlText w:val="•"/>
      <w:lvlJc w:val="left"/>
      <w:pPr>
        <w:tabs>
          <w:tab w:val="num" w:pos="2160"/>
        </w:tabs>
        <w:ind w:left="2160" w:hanging="360"/>
      </w:pPr>
      <w:rPr>
        <w:rFonts w:ascii="Arial" w:hAnsi="Arial" w:hint="default"/>
      </w:rPr>
    </w:lvl>
    <w:lvl w:ilvl="3" w:tplc="86B669CE" w:tentative="1">
      <w:start w:val="1"/>
      <w:numFmt w:val="bullet"/>
      <w:lvlText w:val="•"/>
      <w:lvlJc w:val="left"/>
      <w:pPr>
        <w:tabs>
          <w:tab w:val="num" w:pos="2880"/>
        </w:tabs>
        <w:ind w:left="2880" w:hanging="360"/>
      </w:pPr>
      <w:rPr>
        <w:rFonts w:ascii="Arial" w:hAnsi="Arial" w:hint="default"/>
      </w:rPr>
    </w:lvl>
    <w:lvl w:ilvl="4" w:tplc="763C7236" w:tentative="1">
      <w:start w:val="1"/>
      <w:numFmt w:val="bullet"/>
      <w:lvlText w:val="•"/>
      <w:lvlJc w:val="left"/>
      <w:pPr>
        <w:tabs>
          <w:tab w:val="num" w:pos="3600"/>
        </w:tabs>
        <w:ind w:left="3600" w:hanging="360"/>
      </w:pPr>
      <w:rPr>
        <w:rFonts w:ascii="Arial" w:hAnsi="Arial" w:hint="default"/>
      </w:rPr>
    </w:lvl>
    <w:lvl w:ilvl="5" w:tplc="14E05DB6" w:tentative="1">
      <w:start w:val="1"/>
      <w:numFmt w:val="bullet"/>
      <w:lvlText w:val="•"/>
      <w:lvlJc w:val="left"/>
      <w:pPr>
        <w:tabs>
          <w:tab w:val="num" w:pos="4320"/>
        </w:tabs>
        <w:ind w:left="4320" w:hanging="360"/>
      </w:pPr>
      <w:rPr>
        <w:rFonts w:ascii="Arial" w:hAnsi="Arial" w:hint="default"/>
      </w:rPr>
    </w:lvl>
    <w:lvl w:ilvl="6" w:tplc="7E5ABBFC" w:tentative="1">
      <w:start w:val="1"/>
      <w:numFmt w:val="bullet"/>
      <w:lvlText w:val="•"/>
      <w:lvlJc w:val="left"/>
      <w:pPr>
        <w:tabs>
          <w:tab w:val="num" w:pos="5040"/>
        </w:tabs>
        <w:ind w:left="5040" w:hanging="360"/>
      </w:pPr>
      <w:rPr>
        <w:rFonts w:ascii="Arial" w:hAnsi="Arial" w:hint="default"/>
      </w:rPr>
    </w:lvl>
    <w:lvl w:ilvl="7" w:tplc="53DEDC86" w:tentative="1">
      <w:start w:val="1"/>
      <w:numFmt w:val="bullet"/>
      <w:lvlText w:val="•"/>
      <w:lvlJc w:val="left"/>
      <w:pPr>
        <w:tabs>
          <w:tab w:val="num" w:pos="5760"/>
        </w:tabs>
        <w:ind w:left="5760" w:hanging="360"/>
      </w:pPr>
      <w:rPr>
        <w:rFonts w:ascii="Arial" w:hAnsi="Arial" w:hint="default"/>
      </w:rPr>
    </w:lvl>
    <w:lvl w:ilvl="8" w:tplc="8208F9DC"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7EA85283"/>
    <w:multiLevelType w:val="hybridMultilevel"/>
    <w:tmpl w:val="81E46E34"/>
    <w:lvl w:ilvl="0" w:tplc="35F672DE">
      <w:start w:val="1"/>
      <w:numFmt w:val="bullet"/>
      <w:lvlText w:val="•"/>
      <w:lvlJc w:val="left"/>
      <w:pPr>
        <w:tabs>
          <w:tab w:val="num" w:pos="720"/>
        </w:tabs>
        <w:ind w:left="720" w:hanging="360"/>
      </w:pPr>
      <w:rPr>
        <w:rFonts w:ascii="Arial" w:hAnsi="Arial" w:hint="default"/>
      </w:rPr>
    </w:lvl>
    <w:lvl w:ilvl="1" w:tplc="1722D050">
      <w:numFmt w:val="bullet"/>
      <w:lvlText w:val="•"/>
      <w:lvlJc w:val="left"/>
      <w:pPr>
        <w:tabs>
          <w:tab w:val="num" w:pos="1440"/>
        </w:tabs>
        <w:ind w:left="1440" w:hanging="360"/>
      </w:pPr>
      <w:rPr>
        <w:rFonts w:ascii="Arial" w:hAnsi="Arial" w:hint="default"/>
      </w:rPr>
    </w:lvl>
    <w:lvl w:ilvl="2" w:tplc="4CDACD0E">
      <w:numFmt w:val="bullet"/>
      <w:lvlText w:val="•"/>
      <w:lvlJc w:val="left"/>
      <w:pPr>
        <w:tabs>
          <w:tab w:val="num" w:pos="2160"/>
        </w:tabs>
        <w:ind w:left="2160" w:hanging="360"/>
      </w:pPr>
      <w:rPr>
        <w:rFonts w:ascii="Arial" w:hAnsi="Arial" w:hint="default"/>
      </w:rPr>
    </w:lvl>
    <w:lvl w:ilvl="3" w:tplc="4504066C" w:tentative="1">
      <w:start w:val="1"/>
      <w:numFmt w:val="bullet"/>
      <w:lvlText w:val="•"/>
      <w:lvlJc w:val="left"/>
      <w:pPr>
        <w:tabs>
          <w:tab w:val="num" w:pos="2880"/>
        </w:tabs>
        <w:ind w:left="2880" w:hanging="360"/>
      </w:pPr>
      <w:rPr>
        <w:rFonts w:ascii="Arial" w:hAnsi="Arial" w:hint="default"/>
      </w:rPr>
    </w:lvl>
    <w:lvl w:ilvl="4" w:tplc="AAF2A050" w:tentative="1">
      <w:start w:val="1"/>
      <w:numFmt w:val="bullet"/>
      <w:lvlText w:val="•"/>
      <w:lvlJc w:val="left"/>
      <w:pPr>
        <w:tabs>
          <w:tab w:val="num" w:pos="3600"/>
        </w:tabs>
        <w:ind w:left="3600" w:hanging="360"/>
      </w:pPr>
      <w:rPr>
        <w:rFonts w:ascii="Arial" w:hAnsi="Arial" w:hint="default"/>
      </w:rPr>
    </w:lvl>
    <w:lvl w:ilvl="5" w:tplc="84EE2B46" w:tentative="1">
      <w:start w:val="1"/>
      <w:numFmt w:val="bullet"/>
      <w:lvlText w:val="•"/>
      <w:lvlJc w:val="left"/>
      <w:pPr>
        <w:tabs>
          <w:tab w:val="num" w:pos="4320"/>
        </w:tabs>
        <w:ind w:left="4320" w:hanging="360"/>
      </w:pPr>
      <w:rPr>
        <w:rFonts w:ascii="Arial" w:hAnsi="Arial" w:hint="default"/>
      </w:rPr>
    </w:lvl>
    <w:lvl w:ilvl="6" w:tplc="880004BE" w:tentative="1">
      <w:start w:val="1"/>
      <w:numFmt w:val="bullet"/>
      <w:lvlText w:val="•"/>
      <w:lvlJc w:val="left"/>
      <w:pPr>
        <w:tabs>
          <w:tab w:val="num" w:pos="5040"/>
        </w:tabs>
        <w:ind w:left="5040" w:hanging="360"/>
      </w:pPr>
      <w:rPr>
        <w:rFonts w:ascii="Arial" w:hAnsi="Arial" w:hint="default"/>
      </w:rPr>
    </w:lvl>
    <w:lvl w:ilvl="7" w:tplc="6D4C97CE" w:tentative="1">
      <w:start w:val="1"/>
      <w:numFmt w:val="bullet"/>
      <w:lvlText w:val="•"/>
      <w:lvlJc w:val="left"/>
      <w:pPr>
        <w:tabs>
          <w:tab w:val="num" w:pos="5760"/>
        </w:tabs>
        <w:ind w:left="5760" w:hanging="360"/>
      </w:pPr>
      <w:rPr>
        <w:rFonts w:ascii="Arial" w:hAnsi="Arial" w:hint="default"/>
      </w:rPr>
    </w:lvl>
    <w:lvl w:ilvl="8" w:tplc="323A642E"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7FCD4134"/>
    <w:multiLevelType w:val="hybridMultilevel"/>
    <w:tmpl w:val="4BC427C4"/>
    <w:lvl w:ilvl="0" w:tplc="D032BCE2">
      <w:start w:val="1"/>
      <w:numFmt w:val="bullet"/>
      <w:lvlText w:val="•"/>
      <w:lvlJc w:val="left"/>
      <w:pPr>
        <w:tabs>
          <w:tab w:val="num" w:pos="720"/>
        </w:tabs>
        <w:ind w:left="720" w:hanging="360"/>
      </w:pPr>
      <w:rPr>
        <w:rFonts w:ascii="Arial" w:hAnsi="Arial" w:hint="default"/>
      </w:rPr>
    </w:lvl>
    <w:lvl w:ilvl="1" w:tplc="D15A0396" w:tentative="1">
      <w:start w:val="1"/>
      <w:numFmt w:val="bullet"/>
      <w:lvlText w:val="•"/>
      <w:lvlJc w:val="left"/>
      <w:pPr>
        <w:tabs>
          <w:tab w:val="num" w:pos="1440"/>
        </w:tabs>
        <w:ind w:left="1440" w:hanging="360"/>
      </w:pPr>
      <w:rPr>
        <w:rFonts w:ascii="Arial" w:hAnsi="Arial" w:hint="default"/>
      </w:rPr>
    </w:lvl>
    <w:lvl w:ilvl="2" w:tplc="0344B7E6" w:tentative="1">
      <w:start w:val="1"/>
      <w:numFmt w:val="bullet"/>
      <w:lvlText w:val="•"/>
      <w:lvlJc w:val="left"/>
      <w:pPr>
        <w:tabs>
          <w:tab w:val="num" w:pos="2160"/>
        </w:tabs>
        <w:ind w:left="2160" w:hanging="360"/>
      </w:pPr>
      <w:rPr>
        <w:rFonts w:ascii="Arial" w:hAnsi="Arial" w:hint="default"/>
      </w:rPr>
    </w:lvl>
    <w:lvl w:ilvl="3" w:tplc="6DFCE0A8" w:tentative="1">
      <w:start w:val="1"/>
      <w:numFmt w:val="bullet"/>
      <w:lvlText w:val="•"/>
      <w:lvlJc w:val="left"/>
      <w:pPr>
        <w:tabs>
          <w:tab w:val="num" w:pos="2880"/>
        </w:tabs>
        <w:ind w:left="2880" w:hanging="360"/>
      </w:pPr>
      <w:rPr>
        <w:rFonts w:ascii="Arial" w:hAnsi="Arial" w:hint="default"/>
      </w:rPr>
    </w:lvl>
    <w:lvl w:ilvl="4" w:tplc="2506B186" w:tentative="1">
      <w:start w:val="1"/>
      <w:numFmt w:val="bullet"/>
      <w:lvlText w:val="•"/>
      <w:lvlJc w:val="left"/>
      <w:pPr>
        <w:tabs>
          <w:tab w:val="num" w:pos="3600"/>
        </w:tabs>
        <w:ind w:left="3600" w:hanging="360"/>
      </w:pPr>
      <w:rPr>
        <w:rFonts w:ascii="Arial" w:hAnsi="Arial" w:hint="default"/>
      </w:rPr>
    </w:lvl>
    <w:lvl w:ilvl="5" w:tplc="FD8A27DE" w:tentative="1">
      <w:start w:val="1"/>
      <w:numFmt w:val="bullet"/>
      <w:lvlText w:val="•"/>
      <w:lvlJc w:val="left"/>
      <w:pPr>
        <w:tabs>
          <w:tab w:val="num" w:pos="4320"/>
        </w:tabs>
        <w:ind w:left="4320" w:hanging="360"/>
      </w:pPr>
      <w:rPr>
        <w:rFonts w:ascii="Arial" w:hAnsi="Arial" w:hint="default"/>
      </w:rPr>
    </w:lvl>
    <w:lvl w:ilvl="6" w:tplc="E7B81C14" w:tentative="1">
      <w:start w:val="1"/>
      <w:numFmt w:val="bullet"/>
      <w:lvlText w:val="•"/>
      <w:lvlJc w:val="left"/>
      <w:pPr>
        <w:tabs>
          <w:tab w:val="num" w:pos="5040"/>
        </w:tabs>
        <w:ind w:left="5040" w:hanging="360"/>
      </w:pPr>
      <w:rPr>
        <w:rFonts w:ascii="Arial" w:hAnsi="Arial" w:hint="default"/>
      </w:rPr>
    </w:lvl>
    <w:lvl w:ilvl="7" w:tplc="AB763FD0" w:tentative="1">
      <w:start w:val="1"/>
      <w:numFmt w:val="bullet"/>
      <w:lvlText w:val="•"/>
      <w:lvlJc w:val="left"/>
      <w:pPr>
        <w:tabs>
          <w:tab w:val="num" w:pos="5760"/>
        </w:tabs>
        <w:ind w:left="5760" w:hanging="360"/>
      </w:pPr>
      <w:rPr>
        <w:rFonts w:ascii="Arial" w:hAnsi="Arial" w:hint="default"/>
      </w:rPr>
    </w:lvl>
    <w:lvl w:ilvl="8" w:tplc="656C5998"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7FF23A22"/>
    <w:multiLevelType w:val="hybridMultilevel"/>
    <w:tmpl w:val="F6248B94"/>
    <w:lvl w:ilvl="0" w:tplc="A0CC41AC">
      <w:start w:val="4"/>
      <w:numFmt w:val="bullet"/>
      <w:lvlText w:val="-"/>
      <w:lvlJc w:val="left"/>
      <w:pPr>
        <w:ind w:left="720" w:hanging="360"/>
      </w:pPr>
      <w:rPr>
        <w:rFonts w:ascii="Times New Roman" w:eastAsia="新細明體"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4"/>
  </w:num>
  <w:num w:numId="2">
    <w:abstractNumId w:val="4"/>
  </w:num>
  <w:num w:numId="3">
    <w:abstractNumId w:val="39"/>
  </w:num>
  <w:num w:numId="4">
    <w:abstractNumId w:val="14"/>
  </w:num>
  <w:num w:numId="5">
    <w:abstractNumId w:val="12"/>
  </w:num>
  <w:num w:numId="6">
    <w:abstractNumId w:val="35"/>
  </w:num>
  <w:num w:numId="7">
    <w:abstractNumId w:val="21"/>
  </w:num>
  <w:num w:numId="8">
    <w:abstractNumId w:val="0"/>
  </w:num>
  <w:num w:numId="9">
    <w:abstractNumId w:val="15"/>
  </w:num>
  <w:num w:numId="10">
    <w:abstractNumId w:val="18"/>
  </w:num>
  <w:num w:numId="11">
    <w:abstractNumId w:val="17"/>
  </w:num>
  <w:num w:numId="12">
    <w:abstractNumId w:val="8"/>
  </w:num>
  <w:num w:numId="13">
    <w:abstractNumId w:val="31"/>
  </w:num>
  <w:num w:numId="14">
    <w:abstractNumId w:val="25"/>
  </w:num>
  <w:num w:numId="15">
    <w:abstractNumId w:val="34"/>
  </w:num>
  <w:num w:numId="16">
    <w:abstractNumId w:val="33"/>
  </w:num>
  <w:num w:numId="17">
    <w:abstractNumId w:val="36"/>
  </w:num>
  <w:num w:numId="18">
    <w:abstractNumId w:val="22"/>
  </w:num>
  <w:num w:numId="19">
    <w:abstractNumId w:val="11"/>
  </w:num>
  <w:num w:numId="20">
    <w:abstractNumId w:val="9"/>
  </w:num>
  <w:num w:numId="21">
    <w:abstractNumId w:val="13"/>
  </w:num>
  <w:num w:numId="22">
    <w:abstractNumId w:val="32"/>
  </w:num>
  <w:num w:numId="23">
    <w:abstractNumId w:val="20"/>
  </w:num>
  <w:num w:numId="24">
    <w:abstractNumId w:val="29"/>
  </w:num>
  <w:num w:numId="25">
    <w:abstractNumId w:val="41"/>
  </w:num>
  <w:num w:numId="26">
    <w:abstractNumId w:val="28"/>
  </w:num>
  <w:num w:numId="27">
    <w:abstractNumId w:val="42"/>
  </w:num>
  <w:num w:numId="28">
    <w:abstractNumId w:val="23"/>
  </w:num>
  <w:num w:numId="29">
    <w:abstractNumId w:val="7"/>
  </w:num>
  <w:num w:numId="30">
    <w:abstractNumId w:val="1"/>
  </w:num>
  <w:num w:numId="31">
    <w:abstractNumId w:val="46"/>
  </w:num>
  <w:num w:numId="32">
    <w:abstractNumId w:val="10"/>
  </w:num>
  <w:num w:numId="33">
    <w:abstractNumId w:val="6"/>
  </w:num>
  <w:num w:numId="34">
    <w:abstractNumId w:val="27"/>
  </w:num>
  <w:num w:numId="35">
    <w:abstractNumId w:val="43"/>
  </w:num>
  <w:num w:numId="36">
    <w:abstractNumId w:val="30"/>
  </w:num>
  <w:num w:numId="37">
    <w:abstractNumId w:val="45"/>
  </w:num>
  <w:num w:numId="38">
    <w:abstractNumId w:val="2"/>
  </w:num>
  <w:num w:numId="39">
    <w:abstractNumId w:val="16"/>
  </w:num>
  <w:num w:numId="40">
    <w:abstractNumId w:val="37"/>
  </w:num>
  <w:num w:numId="41">
    <w:abstractNumId w:val="3"/>
  </w:num>
  <w:num w:numId="42">
    <w:abstractNumId w:val="38"/>
  </w:num>
  <w:num w:numId="43">
    <w:abstractNumId w:val="5"/>
  </w:num>
  <w:num w:numId="44">
    <w:abstractNumId w:val="19"/>
  </w:num>
  <w:num w:numId="45">
    <w:abstractNumId w:val="40"/>
  </w:num>
  <w:num w:numId="46">
    <w:abstractNumId w:val="26"/>
  </w:num>
  <w:num w:numId="47">
    <w:abstractNumId w:val="44"/>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0E3"/>
    <w:rsid w:val="00000C37"/>
    <w:rsid w:val="000027EA"/>
    <w:rsid w:val="00002CDB"/>
    <w:rsid w:val="000032C5"/>
    <w:rsid w:val="00003719"/>
    <w:rsid w:val="000044AE"/>
    <w:rsid w:val="00004B5C"/>
    <w:rsid w:val="000054AF"/>
    <w:rsid w:val="00005A6B"/>
    <w:rsid w:val="00006BC3"/>
    <w:rsid w:val="00006CE2"/>
    <w:rsid w:val="0000797A"/>
    <w:rsid w:val="00010490"/>
    <w:rsid w:val="00011D0E"/>
    <w:rsid w:val="000121C0"/>
    <w:rsid w:val="000144E7"/>
    <w:rsid w:val="00014BCA"/>
    <w:rsid w:val="00015569"/>
    <w:rsid w:val="00015793"/>
    <w:rsid w:val="00015873"/>
    <w:rsid w:val="0001606C"/>
    <w:rsid w:val="000163FB"/>
    <w:rsid w:val="000202E3"/>
    <w:rsid w:val="0002191D"/>
    <w:rsid w:val="000222BB"/>
    <w:rsid w:val="000222CB"/>
    <w:rsid w:val="00023212"/>
    <w:rsid w:val="00023BD7"/>
    <w:rsid w:val="00023D6E"/>
    <w:rsid w:val="0002426D"/>
    <w:rsid w:val="00025030"/>
    <w:rsid w:val="000266A0"/>
    <w:rsid w:val="00026F21"/>
    <w:rsid w:val="0002722C"/>
    <w:rsid w:val="00030251"/>
    <w:rsid w:val="0003040C"/>
    <w:rsid w:val="00030566"/>
    <w:rsid w:val="000306A4"/>
    <w:rsid w:val="00030FBE"/>
    <w:rsid w:val="00031C1D"/>
    <w:rsid w:val="00031D2E"/>
    <w:rsid w:val="00032308"/>
    <w:rsid w:val="00032F6B"/>
    <w:rsid w:val="0003305F"/>
    <w:rsid w:val="00034145"/>
    <w:rsid w:val="000343F5"/>
    <w:rsid w:val="00034473"/>
    <w:rsid w:val="00035BCE"/>
    <w:rsid w:val="00035C8A"/>
    <w:rsid w:val="00036802"/>
    <w:rsid w:val="00036E9D"/>
    <w:rsid w:val="00037AA6"/>
    <w:rsid w:val="0004087B"/>
    <w:rsid w:val="00040D11"/>
    <w:rsid w:val="000410F7"/>
    <w:rsid w:val="00041894"/>
    <w:rsid w:val="00041C77"/>
    <w:rsid w:val="00041F1E"/>
    <w:rsid w:val="00043A47"/>
    <w:rsid w:val="00044184"/>
    <w:rsid w:val="0004557B"/>
    <w:rsid w:val="000472D9"/>
    <w:rsid w:val="00047DB7"/>
    <w:rsid w:val="00047F44"/>
    <w:rsid w:val="00051438"/>
    <w:rsid w:val="00052DFA"/>
    <w:rsid w:val="00053BDB"/>
    <w:rsid w:val="00053C5F"/>
    <w:rsid w:val="0005409A"/>
    <w:rsid w:val="00054D06"/>
    <w:rsid w:val="00055697"/>
    <w:rsid w:val="0005657E"/>
    <w:rsid w:val="00056973"/>
    <w:rsid w:val="00056E1C"/>
    <w:rsid w:val="000572CA"/>
    <w:rsid w:val="000576A7"/>
    <w:rsid w:val="00057DC0"/>
    <w:rsid w:val="000626D9"/>
    <w:rsid w:val="00062CAB"/>
    <w:rsid w:val="00063B2B"/>
    <w:rsid w:val="00063E25"/>
    <w:rsid w:val="000646D3"/>
    <w:rsid w:val="00065840"/>
    <w:rsid w:val="00065B1A"/>
    <w:rsid w:val="000672B2"/>
    <w:rsid w:val="0006733D"/>
    <w:rsid w:val="00067717"/>
    <w:rsid w:val="00071E1A"/>
    <w:rsid w:val="000728B9"/>
    <w:rsid w:val="00072D4C"/>
    <w:rsid w:val="00073692"/>
    <w:rsid w:val="00074BF1"/>
    <w:rsid w:val="00074E75"/>
    <w:rsid w:val="00075A79"/>
    <w:rsid w:val="000804BB"/>
    <w:rsid w:val="00080564"/>
    <w:rsid w:val="000806FE"/>
    <w:rsid w:val="00081783"/>
    <w:rsid w:val="000818F7"/>
    <w:rsid w:val="0008193D"/>
    <w:rsid w:val="00081C4E"/>
    <w:rsid w:val="00082AA4"/>
    <w:rsid w:val="00082E43"/>
    <w:rsid w:val="000837A9"/>
    <w:rsid w:val="000854BF"/>
    <w:rsid w:val="0008693B"/>
    <w:rsid w:val="00087287"/>
    <w:rsid w:val="0008738E"/>
    <w:rsid w:val="00087F02"/>
    <w:rsid w:val="00090437"/>
    <w:rsid w:val="00092656"/>
    <w:rsid w:val="0009317F"/>
    <w:rsid w:val="00093B92"/>
    <w:rsid w:val="00093E7E"/>
    <w:rsid w:val="000940AE"/>
    <w:rsid w:val="000940F8"/>
    <w:rsid w:val="00094666"/>
    <w:rsid w:val="000948A0"/>
    <w:rsid w:val="00095C8E"/>
    <w:rsid w:val="0009654C"/>
    <w:rsid w:val="0009679F"/>
    <w:rsid w:val="00096F03"/>
    <w:rsid w:val="00096F26"/>
    <w:rsid w:val="00097204"/>
    <w:rsid w:val="000A02F0"/>
    <w:rsid w:val="000A23B4"/>
    <w:rsid w:val="000A28EE"/>
    <w:rsid w:val="000A2E10"/>
    <w:rsid w:val="000A2E1A"/>
    <w:rsid w:val="000A3132"/>
    <w:rsid w:val="000A3578"/>
    <w:rsid w:val="000A359F"/>
    <w:rsid w:val="000A41F5"/>
    <w:rsid w:val="000A46B9"/>
    <w:rsid w:val="000A4B81"/>
    <w:rsid w:val="000A510F"/>
    <w:rsid w:val="000A5EB0"/>
    <w:rsid w:val="000A69DA"/>
    <w:rsid w:val="000A75D8"/>
    <w:rsid w:val="000A764D"/>
    <w:rsid w:val="000A7B03"/>
    <w:rsid w:val="000B0020"/>
    <w:rsid w:val="000B0083"/>
    <w:rsid w:val="000B1ACF"/>
    <w:rsid w:val="000B23D1"/>
    <w:rsid w:val="000B27F2"/>
    <w:rsid w:val="000B2EF7"/>
    <w:rsid w:val="000B30B6"/>
    <w:rsid w:val="000B3A12"/>
    <w:rsid w:val="000B42AC"/>
    <w:rsid w:val="000B445B"/>
    <w:rsid w:val="000B4CAE"/>
    <w:rsid w:val="000B5122"/>
    <w:rsid w:val="000B5B95"/>
    <w:rsid w:val="000B5C94"/>
    <w:rsid w:val="000B62D4"/>
    <w:rsid w:val="000C0783"/>
    <w:rsid w:val="000C0E80"/>
    <w:rsid w:val="000C0F43"/>
    <w:rsid w:val="000C284B"/>
    <w:rsid w:val="000C3999"/>
    <w:rsid w:val="000C43F7"/>
    <w:rsid w:val="000C44A9"/>
    <w:rsid w:val="000C53A9"/>
    <w:rsid w:val="000C77C1"/>
    <w:rsid w:val="000D02BB"/>
    <w:rsid w:val="000D0353"/>
    <w:rsid w:val="000D06B4"/>
    <w:rsid w:val="000D0CCA"/>
    <w:rsid w:val="000D0E27"/>
    <w:rsid w:val="000D1E9A"/>
    <w:rsid w:val="000D2E08"/>
    <w:rsid w:val="000D420B"/>
    <w:rsid w:val="000D4830"/>
    <w:rsid w:val="000D54C6"/>
    <w:rsid w:val="000D6CFC"/>
    <w:rsid w:val="000E005A"/>
    <w:rsid w:val="000E16EB"/>
    <w:rsid w:val="000E2341"/>
    <w:rsid w:val="000E277B"/>
    <w:rsid w:val="000E284C"/>
    <w:rsid w:val="000E3124"/>
    <w:rsid w:val="000E331A"/>
    <w:rsid w:val="000E469E"/>
    <w:rsid w:val="000E4A2D"/>
    <w:rsid w:val="000E521D"/>
    <w:rsid w:val="000E54C3"/>
    <w:rsid w:val="000E5A5A"/>
    <w:rsid w:val="000E69EA"/>
    <w:rsid w:val="000E7B35"/>
    <w:rsid w:val="000F3EA8"/>
    <w:rsid w:val="000F4EA3"/>
    <w:rsid w:val="000F60F7"/>
    <w:rsid w:val="000F7592"/>
    <w:rsid w:val="000F7730"/>
    <w:rsid w:val="000F7EFE"/>
    <w:rsid w:val="001002B6"/>
    <w:rsid w:val="00100C4B"/>
    <w:rsid w:val="001010BC"/>
    <w:rsid w:val="0010118B"/>
    <w:rsid w:val="0010128C"/>
    <w:rsid w:val="001012D3"/>
    <w:rsid w:val="00101381"/>
    <w:rsid w:val="001014D3"/>
    <w:rsid w:val="00101885"/>
    <w:rsid w:val="001019DB"/>
    <w:rsid w:val="00101E98"/>
    <w:rsid w:val="001033DD"/>
    <w:rsid w:val="00103A52"/>
    <w:rsid w:val="00104EFC"/>
    <w:rsid w:val="00106D86"/>
    <w:rsid w:val="00107C99"/>
    <w:rsid w:val="0011053D"/>
    <w:rsid w:val="00111BD8"/>
    <w:rsid w:val="00111EC9"/>
    <w:rsid w:val="001122FF"/>
    <w:rsid w:val="00112480"/>
    <w:rsid w:val="00112898"/>
    <w:rsid w:val="00112E4A"/>
    <w:rsid w:val="00112E6E"/>
    <w:rsid w:val="001132F9"/>
    <w:rsid w:val="001135BD"/>
    <w:rsid w:val="00114A5F"/>
    <w:rsid w:val="00115249"/>
    <w:rsid w:val="00116720"/>
    <w:rsid w:val="0011734D"/>
    <w:rsid w:val="001200EA"/>
    <w:rsid w:val="001206A8"/>
    <w:rsid w:val="001206F8"/>
    <w:rsid w:val="001211BC"/>
    <w:rsid w:val="00121877"/>
    <w:rsid w:val="00121E7E"/>
    <w:rsid w:val="00122A76"/>
    <w:rsid w:val="00123A37"/>
    <w:rsid w:val="00123B10"/>
    <w:rsid w:val="00123DF1"/>
    <w:rsid w:val="00124568"/>
    <w:rsid w:val="00124ECB"/>
    <w:rsid w:val="001256D1"/>
    <w:rsid w:val="00126E09"/>
    <w:rsid w:val="00126F16"/>
    <w:rsid w:val="00127382"/>
    <w:rsid w:val="001279D6"/>
    <w:rsid w:val="00130399"/>
    <w:rsid w:val="0013147A"/>
    <w:rsid w:val="00131A87"/>
    <w:rsid w:val="001327C8"/>
    <w:rsid w:val="001328C8"/>
    <w:rsid w:val="00132A1B"/>
    <w:rsid w:val="00132BEB"/>
    <w:rsid w:val="00132CDB"/>
    <w:rsid w:val="00133CC7"/>
    <w:rsid w:val="001354B3"/>
    <w:rsid w:val="00135703"/>
    <w:rsid w:val="00135ED2"/>
    <w:rsid w:val="001361C1"/>
    <w:rsid w:val="001367B7"/>
    <w:rsid w:val="00137B0F"/>
    <w:rsid w:val="0014010C"/>
    <w:rsid w:val="0014085D"/>
    <w:rsid w:val="00140F67"/>
    <w:rsid w:val="00141063"/>
    <w:rsid w:val="0014136B"/>
    <w:rsid w:val="00141DB0"/>
    <w:rsid w:val="00143961"/>
    <w:rsid w:val="0014420A"/>
    <w:rsid w:val="00144695"/>
    <w:rsid w:val="00146083"/>
    <w:rsid w:val="001472F5"/>
    <w:rsid w:val="00147CC2"/>
    <w:rsid w:val="001507BF"/>
    <w:rsid w:val="00151018"/>
    <w:rsid w:val="00152EF4"/>
    <w:rsid w:val="001534BC"/>
    <w:rsid w:val="00153528"/>
    <w:rsid w:val="0015382A"/>
    <w:rsid w:val="001541D5"/>
    <w:rsid w:val="0015450B"/>
    <w:rsid w:val="00154A79"/>
    <w:rsid w:val="00154EEC"/>
    <w:rsid w:val="0015718A"/>
    <w:rsid w:val="00157CE8"/>
    <w:rsid w:val="0016047A"/>
    <w:rsid w:val="00161258"/>
    <w:rsid w:val="0016175A"/>
    <w:rsid w:val="00161F83"/>
    <w:rsid w:val="0016382A"/>
    <w:rsid w:val="00163F53"/>
    <w:rsid w:val="00164402"/>
    <w:rsid w:val="0016490F"/>
    <w:rsid w:val="00164E81"/>
    <w:rsid w:val="00164FAA"/>
    <w:rsid w:val="0016596F"/>
    <w:rsid w:val="00165CE6"/>
    <w:rsid w:val="00166F05"/>
    <w:rsid w:val="001702FE"/>
    <w:rsid w:val="00170396"/>
    <w:rsid w:val="00172031"/>
    <w:rsid w:val="00173323"/>
    <w:rsid w:val="00173918"/>
    <w:rsid w:val="0017415A"/>
    <w:rsid w:val="00174296"/>
    <w:rsid w:val="00175920"/>
    <w:rsid w:val="00175A37"/>
    <w:rsid w:val="0017601D"/>
    <w:rsid w:val="00177DC6"/>
    <w:rsid w:val="00180928"/>
    <w:rsid w:val="00181A04"/>
    <w:rsid w:val="00182B95"/>
    <w:rsid w:val="001830C4"/>
    <w:rsid w:val="001842CE"/>
    <w:rsid w:val="0018457E"/>
    <w:rsid w:val="00185345"/>
    <w:rsid w:val="00185E5B"/>
    <w:rsid w:val="00190150"/>
    <w:rsid w:val="0019015D"/>
    <w:rsid w:val="001911A9"/>
    <w:rsid w:val="00191892"/>
    <w:rsid w:val="00191AD9"/>
    <w:rsid w:val="00191EED"/>
    <w:rsid w:val="001923B2"/>
    <w:rsid w:val="0019315E"/>
    <w:rsid w:val="00193288"/>
    <w:rsid w:val="001934AB"/>
    <w:rsid w:val="001936A4"/>
    <w:rsid w:val="001937BB"/>
    <w:rsid w:val="00193FAB"/>
    <w:rsid w:val="00194839"/>
    <w:rsid w:val="00194E22"/>
    <w:rsid w:val="00194FCC"/>
    <w:rsid w:val="00195D2E"/>
    <w:rsid w:val="001968B4"/>
    <w:rsid w:val="00196BAE"/>
    <w:rsid w:val="0019768C"/>
    <w:rsid w:val="001A056D"/>
    <w:rsid w:val="001A08AA"/>
    <w:rsid w:val="001A08AF"/>
    <w:rsid w:val="001A0F90"/>
    <w:rsid w:val="001A1AF2"/>
    <w:rsid w:val="001A1BDF"/>
    <w:rsid w:val="001A27BF"/>
    <w:rsid w:val="001A2ACF"/>
    <w:rsid w:val="001A311F"/>
    <w:rsid w:val="001A3437"/>
    <w:rsid w:val="001A4EA6"/>
    <w:rsid w:val="001A5826"/>
    <w:rsid w:val="001A6300"/>
    <w:rsid w:val="001B3867"/>
    <w:rsid w:val="001B5289"/>
    <w:rsid w:val="001C0568"/>
    <w:rsid w:val="001C0958"/>
    <w:rsid w:val="001C0D39"/>
    <w:rsid w:val="001C2A70"/>
    <w:rsid w:val="001C2EA0"/>
    <w:rsid w:val="001C4506"/>
    <w:rsid w:val="001C53BB"/>
    <w:rsid w:val="001C5400"/>
    <w:rsid w:val="001C5A24"/>
    <w:rsid w:val="001D028C"/>
    <w:rsid w:val="001D131B"/>
    <w:rsid w:val="001D2F11"/>
    <w:rsid w:val="001D4489"/>
    <w:rsid w:val="001D456B"/>
    <w:rsid w:val="001D4B2F"/>
    <w:rsid w:val="001D50EA"/>
    <w:rsid w:val="001D5856"/>
    <w:rsid w:val="001D6F67"/>
    <w:rsid w:val="001D72E5"/>
    <w:rsid w:val="001D7B7E"/>
    <w:rsid w:val="001D7D29"/>
    <w:rsid w:val="001E080A"/>
    <w:rsid w:val="001E0941"/>
    <w:rsid w:val="001E11B3"/>
    <w:rsid w:val="001E187B"/>
    <w:rsid w:val="001E19B5"/>
    <w:rsid w:val="001E2CD3"/>
    <w:rsid w:val="001E3B39"/>
    <w:rsid w:val="001E63A1"/>
    <w:rsid w:val="001E64FD"/>
    <w:rsid w:val="001E653D"/>
    <w:rsid w:val="001E6EB7"/>
    <w:rsid w:val="001E7D11"/>
    <w:rsid w:val="001F1E7C"/>
    <w:rsid w:val="001F20F2"/>
    <w:rsid w:val="001F3A4A"/>
    <w:rsid w:val="001F4C17"/>
    <w:rsid w:val="001F4F5F"/>
    <w:rsid w:val="001F5E9D"/>
    <w:rsid w:val="001F6689"/>
    <w:rsid w:val="001F68B2"/>
    <w:rsid w:val="001F7E47"/>
    <w:rsid w:val="002002D9"/>
    <w:rsid w:val="002004AE"/>
    <w:rsid w:val="002023A0"/>
    <w:rsid w:val="002023BA"/>
    <w:rsid w:val="002029AF"/>
    <w:rsid w:val="00202AE7"/>
    <w:rsid w:val="00204632"/>
    <w:rsid w:val="00204ADC"/>
    <w:rsid w:val="00205398"/>
    <w:rsid w:val="00205923"/>
    <w:rsid w:val="0020670D"/>
    <w:rsid w:val="00207768"/>
    <w:rsid w:val="00210154"/>
    <w:rsid w:val="002101E7"/>
    <w:rsid w:val="00210354"/>
    <w:rsid w:val="0021101A"/>
    <w:rsid w:val="0021141F"/>
    <w:rsid w:val="002119C8"/>
    <w:rsid w:val="00211C4A"/>
    <w:rsid w:val="00212373"/>
    <w:rsid w:val="0021250B"/>
    <w:rsid w:val="00212513"/>
    <w:rsid w:val="00212692"/>
    <w:rsid w:val="002138EA"/>
    <w:rsid w:val="00213EB0"/>
    <w:rsid w:val="00213EE0"/>
    <w:rsid w:val="002142EF"/>
    <w:rsid w:val="002143B4"/>
    <w:rsid w:val="002144CE"/>
    <w:rsid w:val="002148BA"/>
    <w:rsid w:val="00214FBD"/>
    <w:rsid w:val="002152A6"/>
    <w:rsid w:val="002156FA"/>
    <w:rsid w:val="00216D2C"/>
    <w:rsid w:val="00217582"/>
    <w:rsid w:val="0022219B"/>
    <w:rsid w:val="0022237A"/>
    <w:rsid w:val="002223A7"/>
    <w:rsid w:val="00222699"/>
    <w:rsid w:val="00222897"/>
    <w:rsid w:val="00223054"/>
    <w:rsid w:val="002240BE"/>
    <w:rsid w:val="0022456E"/>
    <w:rsid w:val="00224E7E"/>
    <w:rsid w:val="00225FE0"/>
    <w:rsid w:val="00226044"/>
    <w:rsid w:val="002264C6"/>
    <w:rsid w:val="0022661E"/>
    <w:rsid w:val="00226CE3"/>
    <w:rsid w:val="00227F5D"/>
    <w:rsid w:val="0023003F"/>
    <w:rsid w:val="002345B9"/>
    <w:rsid w:val="00235394"/>
    <w:rsid w:val="00235680"/>
    <w:rsid w:val="00235A9B"/>
    <w:rsid w:val="002362F4"/>
    <w:rsid w:val="00237173"/>
    <w:rsid w:val="0024001D"/>
    <w:rsid w:val="00240BE3"/>
    <w:rsid w:val="002419D0"/>
    <w:rsid w:val="00241BBA"/>
    <w:rsid w:val="00241D4B"/>
    <w:rsid w:val="002429A3"/>
    <w:rsid w:val="00243323"/>
    <w:rsid w:val="00243EEB"/>
    <w:rsid w:val="00244179"/>
    <w:rsid w:val="00244914"/>
    <w:rsid w:val="00244A2B"/>
    <w:rsid w:val="00244FD8"/>
    <w:rsid w:val="00245B82"/>
    <w:rsid w:val="0024674A"/>
    <w:rsid w:val="00250151"/>
    <w:rsid w:val="0025028C"/>
    <w:rsid w:val="002506F0"/>
    <w:rsid w:val="00250DD3"/>
    <w:rsid w:val="00252EB7"/>
    <w:rsid w:val="00253CD8"/>
    <w:rsid w:val="002549FC"/>
    <w:rsid w:val="00256945"/>
    <w:rsid w:val="002570A5"/>
    <w:rsid w:val="00257500"/>
    <w:rsid w:val="00257F24"/>
    <w:rsid w:val="0026179F"/>
    <w:rsid w:val="00262B48"/>
    <w:rsid w:val="00264F41"/>
    <w:rsid w:val="0026546F"/>
    <w:rsid w:val="00265691"/>
    <w:rsid w:val="00265893"/>
    <w:rsid w:val="002660D2"/>
    <w:rsid w:val="0026698C"/>
    <w:rsid w:val="00270686"/>
    <w:rsid w:val="002741BD"/>
    <w:rsid w:val="00274BB2"/>
    <w:rsid w:val="00274E1A"/>
    <w:rsid w:val="00275E1D"/>
    <w:rsid w:val="00275E88"/>
    <w:rsid w:val="002764AE"/>
    <w:rsid w:val="002770F4"/>
    <w:rsid w:val="00277420"/>
    <w:rsid w:val="00277E9D"/>
    <w:rsid w:val="00277F91"/>
    <w:rsid w:val="002802BB"/>
    <w:rsid w:val="00280F35"/>
    <w:rsid w:val="00281609"/>
    <w:rsid w:val="00282213"/>
    <w:rsid w:val="002826F9"/>
    <w:rsid w:val="002863A3"/>
    <w:rsid w:val="00287850"/>
    <w:rsid w:val="00287BC6"/>
    <w:rsid w:val="00290D7F"/>
    <w:rsid w:val="00290F4F"/>
    <w:rsid w:val="0029193E"/>
    <w:rsid w:val="00292870"/>
    <w:rsid w:val="002928ED"/>
    <w:rsid w:val="0029299D"/>
    <w:rsid w:val="00292AFE"/>
    <w:rsid w:val="00292E72"/>
    <w:rsid w:val="00294E20"/>
    <w:rsid w:val="00297444"/>
    <w:rsid w:val="00297FB4"/>
    <w:rsid w:val="002A1684"/>
    <w:rsid w:val="002A2935"/>
    <w:rsid w:val="002A2D8B"/>
    <w:rsid w:val="002A3D08"/>
    <w:rsid w:val="002A4C60"/>
    <w:rsid w:val="002A5769"/>
    <w:rsid w:val="002A5DFB"/>
    <w:rsid w:val="002A63E4"/>
    <w:rsid w:val="002A6FE9"/>
    <w:rsid w:val="002A7E49"/>
    <w:rsid w:val="002B1A95"/>
    <w:rsid w:val="002B1B3B"/>
    <w:rsid w:val="002B2C57"/>
    <w:rsid w:val="002B2CD2"/>
    <w:rsid w:val="002B30A5"/>
    <w:rsid w:val="002B3815"/>
    <w:rsid w:val="002B419D"/>
    <w:rsid w:val="002B429C"/>
    <w:rsid w:val="002B594C"/>
    <w:rsid w:val="002B6292"/>
    <w:rsid w:val="002B6CEF"/>
    <w:rsid w:val="002B71B9"/>
    <w:rsid w:val="002B7BC4"/>
    <w:rsid w:val="002B7BD7"/>
    <w:rsid w:val="002B7BFF"/>
    <w:rsid w:val="002C3EB2"/>
    <w:rsid w:val="002C3F4C"/>
    <w:rsid w:val="002C5300"/>
    <w:rsid w:val="002C77FF"/>
    <w:rsid w:val="002D03E5"/>
    <w:rsid w:val="002D06F5"/>
    <w:rsid w:val="002D1BF6"/>
    <w:rsid w:val="002D25CF"/>
    <w:rsid w:val="002D2C39"/>
    <w:rsid w:val="002D36ED"/>
    <w:rsid w:val="002D402C"/>
    <w:rsid w:val="002D44AF"/>
    <w:rsid w:val="002D483F"/>
    <w:rsid w:val="002D59A0"/>
    <w:rsid w:val="002D5EDA"/>
    <w:rsid w:val="002D69AB"/>
    <w:rsid w:val="002E0151"/>
    <w:rsid w:val="002E08D7"/>
    <w:rsid w:val="002E1CA6"/>
    <w:rsid w:val="002E42E8"/>
    <w:rsid w:val="002E4368"/>
    <w:rsid w:val="002E5799"/>
    <w:rsid w:val="002E5EFC"/>
    <w:rsid w:val="002E6BC6"/>
    <w:rsid w:val="002E6E60"/>
    <w:rsid w:val="002E7DE5"/>
    <w:rsid w:val="002F01C0"/>
    <w:rsid w:val="002F030F"/>
    <w:rsid w:val="002F1A50"/>
    <w:rsid w:val="002F1F87"/>
    <w:rsid w:val="002F2B29"/>
    <w:rsid w:val="002F2D46"/>
    <w:rsid w:val="002F300C"/>
    <w:rsid w:val="002F33AF"/>
    <w:rsid w:val="002F3BD7"/>
    <w:rsid w:val="002F3D37"/>
    <w:rsid w:val="002F3F42"/>
    <w:rsid w:val="002F4093"/>
    <w:rsid w:val="002F40CC"/>
    <w:rsid w:val="002F428E"/>
    <w:rsid w:val="002F63F6"/>
    <w:rsid w:val="002F66DA"/>
    <w:rsid w:val="002F6ADE"/>
    <w:rsid w:val="002F7056"/>
    <w:rsid w:val="002F7CA2"/>
    <w:rsid w:val="002F7D50"/>
    <w:rsid w:val="00300D2E"/>
    <w:rsid w:val="00301611"/>
    <w:rsid w:val="00301703"/>
    <w:rsid w:val="00302C96"/>
    <w:rsid w:val="003052DA"/>
    <w:rsid w:val="0030634C"/>
    <w:rsid w:val="003068AB"/>
    <w:rsid w:val="003071FF"/>
    <w:rsid w:val="00310865"/>
    <w:rsid w:val="00312C8F"/>
    <w:rsid w:val="00313089"/>
    <w:rsid w:val="003140CB"/>
    <w:rsid w:val="003168BC"/>
    <w:rsid w:val="00317783"/>
    <w:rsid w:val="00320FFF"/>
    <w:rsid w:val="003210CC"/>
    <w:rsid w:val="0032165D"/>
    <w:rsid w:val="00321F8B"/>
    <w:rsid w:val="003230B0"/>
    <w:rsid w:val="00323842"/>
    <w:rsid w:val="00323F73"/>
    <w:rsid w:val="00325911"/>
    <w:rsid w:val="00325AD5"/>
    <w:rsid w:val="00326B16"/>
    <w:rsid w:val="0033007C"/>
    <w:rsid w:val="003302EA"/>
    <w:rsid w:val="0033088D"/>
    <w:rsid w:val="00330AB0"/>
    <w:rsid w:val="00331B14"/>
    <w:rsid w:val="00331F8D"/>
    <w:rsid w:val="00331F9B"/>
    <w:rsid w:val="00333E91"/>
    <w:rsid w:val="00334800"/>
    <w:rsid w:val="003366B3"/>
    <w:rsid w:val="003379C2"/>
    <w:rsid w:val="00337E39"/>
    <w:rsid w:val="00340510"/>
    <w:rsid w:val="003411C2"/>
    <w:rsid w:val="00341A86"/>
    <w:rsid w:val="00342018"/>
    <w:rsid w:val="00342AAB"/>
    <w:rsid w:val="00343440"/>
    <w:rsid w:val="00347009"/>
    <w:rsid w:val="00347756"/>
    <w:rsid w:val="003508C7"/>
    <w:rsid w:val="00350C71"/>
    <w:rsid w:val="00350E37"/>
    <w:rsid w:val="00351966"/>
    <w:rsid w:val="003522DE"/>
    <w:rsid w:val="00352CAD"/>
    <w:rsid w:val="003540D1"/>
    <w:rsid w:val="00354973"/>
    <w:rsid w:val="00354EBB"/>
    <w:rsid w:val="003559BE"/>
    <w:rsid w:val="00355BF1"/>
    <w:rsid w:val="00356531"/>
    <w:rsid w:val="003569A0"/>
    <w:rsid w:val="003573FE"/>
    <w:rsid w:val="003579DB"/>
    <w:rsid w:val="00357DDA"/>
    <w:rsid w:val="0036030E"/>
    <w:rsid w:val="00360D00"/>
    <w:rsid w:val="00361313"/>
    <w:rsid w:val="00361E29"/>
    <w:rsid w:val="0036265B"/>
    <w:rsid w:val="003628F4"/>
    <w:rsid w:val="00362BD0"/>
    <w:rsid w:val="003635B7"/>
    <w:rsid w:val="0036363F"/>
    <w:rsid w:val="00364521"/>
    <w:rsid w:val="00364CFD"/>
    <w:rsid w:val="00364D8E"/>
    <w:rsid w:val="00365130"/>
    <w:rsid w:val="00365335"/>
    <w:rsid w:val="00366458"/>
    <w:rsid w:val="00366EDD"/>
    <w:rsid w:val="00367724"/>
    <w:rsid w:val="00367AC1"/>
    <w:rsid w:val="00367D08"/>
    <w:rsid w:val="0037097E"/>
    <w:rsid w:val="00370A22"/>
    <w:rsid w:val="00371DCC"/>
    <w:rsid w:val="00374C38"/>
    <w:rsid w:val="00376274"/>
    <w:rsid w:val="00377B02"/>
    <w:rsid w:val="003806B0"/>
    <w:rsid w:val="00381633"/>
    <w:rsid w:val="00381E61"/>
    <w:rsid w:val="00382F79"/>
    <w:rsid w:val="00383AFB"/>
    <w:rsid w:val="00383F6C"/>
    <w:rsid w:val="00384502"/>
    <w:rsid w:val="00385340"/>
    <w:rsid w:val="003879EA"/>
    <w:rsid w:val="003900DD"/>
    <w:rsid w:val="00390666"/>
    <w:rsid w:val="0039066E"/>
    <w:rsid w:val="00390935"/>
    <w:rsid w:val="00390F9E"/>
    <w:rsid w:val="00391143"/>
    <w:rsid w:val="003965BC"/>
    <w:rsid w:val="003969DE"/>
    <w:rsid w:val="00396D99"/>
    <w:rsid w:val="003978CE"/>
    <w:rsid w:val="00397AFE"/>
    <w:rsid w:val="00397D5C"/>
    <w:rsid w:val="003A09A8"/>
    <w:rsid w:val="003A20DF"/>
    <w:rsid w:val="003A32BD"/>
    <w:rsid w:val="003A42E8"/>
    <w:rsid w:val="003A46D8"/>
    <w:rsid w:val="003A5015"/>
    <w:rsid w:val="003A59AC"/>
    <w:rsid w:val="003A5FA4"/>
    <w:rsid w:val="003A6019"/>
    <w:rsid w:val="003A6535"/>
    <w:rsid w:val="003A7FDA"/>
    <w:rsid w:val="003B037E"/>
    <w:rsid w:val="003B1405"/>
    <w:rsid w:val="003B1426"/>
    <w:rsid w:val="003B14B3"/>
    <w:rsid w:val="003B1AB9"/>
    <w:rsid w:val="003B1CD7"/>
    <w:rsid w:val="003B21F5"/>
    <w:rsid w:val="003B25A7"/>
    <w:rsid w:val="003B327B"/>
    <w:rsid w:val="003B360D"/>
    <w:rsid w:val="003B5123"/>
    <w:rsid w:val="003B55E3"/>
    <w:rsid w:val="003B63CA"/>
    <w:rsid w:val="003B63FF"/>
    <w:rsid w:val="003C0760"/>
    <w:rsid w:val="003C1BD4"/>
    <w:rsid w:val="003C245B"/>
    <w:rsid w:val="003C2562"/>
    <w:rsid w:val="003C2863"/>
    <w:rsid w:val="003C2DC1"/>
    <w:rsid w:val="003C3166"/>
    <w:rsid w:val="003C4DF7"/>
    <w:rsid w:val="003C5797"/>
    <w:rsid w:val="003C6806"/>
    <w:rsid w:val="003C7C79"/>
    <w:rsid w:val="003D0233"/>
    <w:rsid w:val="003D059F"/>
    <w:rsid w:val="003D0F7F"/>
    <w:rsid w:val="003D187B"/>
    <w:rsid w:val="003D1EED"/>
    <w:rsid w:val="003D1F33"/>
    <w:rsid w:val="003D3659"/>
    <w:rsid w:val="003D40E4"/>
    <w:rsid w:val="003D4535"/>
    <w:rsid w:val="003D4CAF"/>
    <w:rsid w:val="003D4E59"/>
    <w:rsid w:val="003D5C1E"/>
    <w:rsid w:val="003D5DA3"/>
    <w:rsid w:val="003D6E51"/>
    <w:rsid w:val="003D7032"/>
    <w:rsid w:val="003D716A"/>
    <w:rsid w:val="003D763C"/>
    <w:rsid w:val="003E040F"/>
    <w:rsid w:val="003E05F6"/>
    <w:rsid w:val="003E1E73"/>
    <w:rsid w:val="003E241D"/>
    <w:rsid w:val="003E2CD1"/>
    <w:rsid w:val="003E2DB0"/>
    <w:rsid w:val="003E3434"/>
    <w:rsid w:val="003E39EA"/>
    <w:rsid w:val="003E46A8"/>
    <w:rsid w:val="003E4BBF"/>
    <w:rsid w:val="003E4FFB"/>
    <w:rsid w:val="003E5EAB"/>
    <w:rsid w:val="003E5F4C"/>
    <w:rsid w:val="003E5F52"/>
    <w:rsid w:val="003E6A58"/>
    <w:rsid w:val="003F04F5"/>
    <w:rsid w:val="003F1503"/>
    <w:rsid w:val="003F1B8C"/>
    <w:rsid w:val="003F2A81"/>
    <w:rsid w:val="003F2EC2"/>
    <w:rsid w:val="003F3C2D"/>
    <w:rsid w:val="003F3F83"/>
    <w:rsid w:val="003F41C8"/>
    <w:rsid w:val="003F4A28"/>
    <w:rsid w:val="003F5E9C"/>
    <w:rsid w:val="003F61EF"/>
    <w:rsid w:val="003F6410"/>
    <w:rsid w:val="003F6700"/>
    <w:rsid w:val="00400AC4"/>
    <w:rsid w:val="00400E62"/>
    <w:rsid w:val="00401562"/>
    <w:rsid w:val="00403586"/>
    <w:rsid w:val="00404575"/>
    <w:rsid w:val="00404826"/>
    <w:rsid w:val="004048A8"/>
    <w:rsid w:val="00405657"/>
    <w:rsid w:val="00405787"/>
    <w:rsid w:val="004067EE"/>
    <w:rsid w:val="00406AB1"/>
    <w:rsid w:val="00406E27"/>
    <w:rsid w:val="00407387"/>
    <w:rsid w:val="00410598"/>
    <w:rsid w:val="00411F28"/>
    <w:rsid w:val="004124BB"/>
    <w:rsid w:val="00413D74"/>
    <w:rsid w:val="00413E80"/>
    <w:rsid w:val="0041441E"/>
    <w:rsid w:val="004145EC"/>
    <w:rsid w:val="00415DFC"/>
    <w:rsid w:val="004167EB"/>
    <w:rsid w:val="0041688B"/>
    <w:rsid w:val="00416AF4"/>
    <w:rsid w:val="004177DE"/>
    <w:rsid w:val="00417892"/>
    <w:rsid w:val="00417BB6"/>
    <w:rsid w:val="0042109B"/>
    <w:rsid w:val="00421F3E"/>
    <w:rsid w:val="00422A70"/>
    <w:rsid w:val="00423C66"/>
    <w:rsid w:val="0042460F"/>
    <w:rsid w:val="00424C81"/>
    <w:rsid w:val="00424ED4"/>
    <w:rsid w:val="00426BAE"/>
    <w:rsid w:val="00427D28"/>
    <w:rsid w:val="00427DBF"/>
    <w:rsid w:val="0043007D"/>
    <w:rsid w:val="00430F28"/>
    <w:rsid w:val="00436340"/>
    <w:rsid w:val="00436526"/>
    <w:rsid w:val="00442F6C"/>
    <w:rsid w:val="004430FC"/>
    <w:rsid w:val="004439C6"/>
    <w:rsid w:val="00444225"/>
    <w:rsid w:val="00444A53"/>
    <w:rsid w:val="00444C2D"/>
    <w:rsid w:val="00445D09"/>
    <w:rsid w:val="00445D1B"/>
    <w:rsid w:val="004467B5"/>
    <w:rsid w:val="00447050"/>
    <w:rsid w:val="004502EA"/>
    <w:rsid w:val="00451DB8"/>
    <w:rsid w:val="00451EAB"/>
    <w:rsid w:val="00452AF3"/>
    <w:rsid w:val="00452CDD"/>
    <w:rsid w:val="004534DF"/>
    <w:rsid w:val="00453896"/>
    <w:rsid w:val="004539A7"/>
    <w:rsid w:val="00453BA4"/>
    <w:rsid w:val="00454F89"/>
    <w:rsid w:val="00455F80"/>
    <w:rsid w:val="0045641A"/>
    <w:rsid w:val="00456BEA"/>
    <w:rsid w:val="00457C47"/>
    <w:rsid w:val="0046047D"/>
    <w:rsid w:val="004611F4"/>
    <w:rsid w:val="004612DA"/>
    <w:rsid w:val="00462256"/>
    <w:rsid w:val="00462C28"/>
    <w:rsid w:val="004649C3"/>
    <w:rsid w:val="00464AA1"/>
    <w:rsid w:val="00464B6C"/>
    <w:rsid w:val="004652DB"/>
    <w:rsid w:val="004707C7"/>
    <w:rsid w:val="004714C0"/>
    <w:rsid w:val="004714DD"/>
    <w:rsid w:val="00472056"/>
    <w:rsid w:val="00473182"/>
    <w:rsid w:val="004732B7"/>
    <w:rsid w:val="00474A93"/>
    <w:rsid w:val="00475406"/>
    <w:rsid w:val="00475912"/>
    <w:rsid w:val="0047608A"/>
    <w:rsid w:val="00476B2F"/>
    <w:rsid w:val="00476EF3"/>
    <w:rsid w:val="00476FC9"/>
    <w:rsid w:val="004808C4"/>
    <w:rsid w:val="00481159"/>
    <w:rsid w:val="00481217"/>
    <w:rsid w:val="0048125D"/>
    <w:rsid w:val="00481B8C"/>
    <w:rsid w:val="004825DC"/>
    <w:rsid w:val="004828EF"/>
    <w:rsid w:val="00482C94"/>
    <w:rsid w:val="00482CB5"/>
    <w:rsid w:val="00482D25"/>
    <w:rsid w:val="0048451B"/>
    <w:rsid w:val="00484D69"/>
    <w:rsid w:val="00485876"/>
    <w:rsid w:val="0048608F"/>
    <w:rsid w:val="00486C15"/>
    <w:rsid w:val="00487CBA"/>
    <w:rsid w:val="0049163D"/>
    <w:rsid w:val="00491966"/>
    <w:rsid w:val="0049235C"/>
    <w:rsid w:val="00492FA8"/>
    <w:rsid w:val="00493BCA"/>
    <w:rsid w:val="00494125"/>
    <w:rsid w:val="004944F1"/>
    <w:rsid w:val="004947AF"/>
    <w:rsid w:val="004948C8"/>
    <w:rsid w:val="00494954"/>
    <w:rsid w:val="00494C54"/>
    <w:rsid w:val="004967BC"/>
    <w:rsid w:val="00496C45"/>
    <w:rsid w:val="00496D4E"/>
    <w:rsid w:val="004970DB"/>
    <w:rsid w:val="00497D93"/>
    <w:rsid w:val="004A07B6"/>
    <w:rsid w:val="004A13DB"/>
    <w:rsid w:val="004A146B"/>
    <w:rsid w:val="004A17C7"/>
    <w:rsid w:val="004A215D"/>
    <w:rsid w:val="004A2579"/>
    <w:rsid w:val="004A3249"/>
    <w:rsid w:val="004A5876"/>
    <w:rsid w:val="004A6A03"/>
    <w:rsid w:val="004B1ECD"/>
    <w:rsid w:val="004B253D"/>
    <w:rsid w:val="004B26E9"/>
    <w:rsid w:val="004B327D"/>
    <w:rsid w:val="004B34BE"/>
    <w:rsid w:val="004B3C4D"/>
    <w:rsid w:val="004B4EF0"/>
    <w:rsid w:val="004B5C7C"/>
    <w:rsid w:val="004B5FDC"/>
    <w:rsid w:val="004B65B3"/>
    <w:rsid w:val="004B6C95"/>
    <w:rsid w:val="004B6F64"/>
    <w:rsid w:val="004C0650"/>
    <w:rsid w:val="004C0F9C"/>
    <w:rsid w:val="004C151B"/>
    <w:rsid w:val="004C1D4B"/>
    <w:rsid w:val="004C2EF5"/>
    <w:rsid w:val="004C3968"/>
    <w:rsid w:val="004C3C40"/>
    <w:rsid w:val="004C3E90"/>
    <w:rsid w:val="004C4D28"/>
    <w:rsid w:val="004C58A6"/>
    <w:rsid w:val="004C6314"/>
    <w:rsid w:val="004C68B3"/>
    <w:rsid w:val="004C705A"/>
    <w:rsid w:val="004D0321"/>
    <w:rsid w:val="004D065A"/>
    <w:rsid w:val="004D1531"/>
    <w:rsid w:val="004D1BEE"/>
    <w:rsid w:val="004D1FA2"/>
    <w:rsid w:val="004D43D5"/>
    <w:rsid w:val="004D578D"/>
    <w:rsid w:val="004D658B"/>
    <w:rsid w:val="004D69A7"/>
    <w:rsid w:val="004D77EF"/>
    <w:rsid w:val="004E01AF"/>
    <w:rsid w:val="004E13F4"/>
    <w:rsid w:val="004E15BB"/>
    <w:rsid w:val="004E17B3"/>
    <w:rsid w:val="004E214E"/>
    <w:rsid w:val="004E23DE"/>
    <w:rsid w:val="004E2B68"/>
    <w:rsid w:val="004E2C46"/>
    <w:rsid w:val="004E3296"/>
    <w:rsid w:val="004E34F7"/>
    <w:rsid w:val="004E380C"/>
    <w:rsid w:val="004E4003"/>
    <w:rsid w:val="004E4131"/>
    <w:rsid w:val="004E458B"/>
    <w:rsid w:val="004E4AF8"/>
    <w:rsid w:val="004E500C"/>
    <w:rsid w:val="004E5190"/>
    <w:rsid w:val="004E632D"/>
    <w:rsid w:val="004E72E8"/>
    <w:rsid w:val="004E7758"/>
    <w:rsid w:val="004F03DF"/>
    <w:rsid w:val="004F0B5D"/>
    <w:rsid w:val="004F2AD2"/>
    <w:rsid w:val="004F3CF9"/>
    <w:rsid w:val="004F402C"/>
    <w:rsid w:val="004F47EE"/>
    <w:rsid w:val="004F5805"/>
    <w:rsid w:val="004F59A8"/>
    <w:rsid w:val="004F5A72"/>
    <w:rsid w:val="004F5D1C"/>
    <w:rsid w:val="004F6E91"/>
    <w:rsid w:val="004F74EA"/>
    <w:rsid w:val="0050032F"/>
    <w:rsid w:val="005005DE"/>
    <w:rsid w:val="00500BCF"/>
    <w:rsid w:val="00501517"/>
    <w:rsid w:val="0050169B"/>
    <w:rsid w:val="00501A8B"/>
    <w:rsid w:val="00502564"/>
    <w:rsid w:val="005027EA"/>
    <w:rsid w:val="00502B4A"/>
    <w:rsid w:val="00502EF2"/>
    <w:rsid w:val="00503690"/>
    <w:rsid w:val="00503737"/>
    <w:rsid w:val="00503C68"/>
    <w:rsid w:val="00504C1D"/>
    <w:rsid w:val="0050531D"/>
    <w:rsid w:val="00505BFA"/>
    <w:rsid w:val="00506188"/>
    <w:rsid w:val="00506586"/>
    <w:rsid w:val="00507A21"/>
    <w:rsid w:val="005111CD"/>
    <w:rsid w:val="00512307"/>
    <w:rsid w:val="00512D4B"/>
    <w:rsid w:val="0051373D"/>
    <w:rsid w:val="00513BF6"/>
    <w:rsid w:val="00513C96"/>
    <w:rsid w:val="00513E1C"/>
    <w:rsid w:val="0051532E"/>
    <w:rsid w:val="00520147"/>
    <w:rsid w:val="005203DE"/>
    <w:rsid w:val="005204AB"/>
    <w:rsid w:val="00520FA3"/>
    <w:rsid w:val="00521036"/>
    <w:rsid w:val="0052180F"/>
    <w:rsid w:val="00521994"/>
    <w:rsid w:val="00521E1A"/>
    <w:rsid w:val="00522B2B"/>
    <w:rsid w:val="00523712"/>
    <w:rsid w:val="00523A04"/>
    <w:rsid w:val="00524000"/>
    <w:rsid w:val="0052455F"/>
    <w:rsid w:val="00525243"/>
    <w:rsid w:val="0052535D"/>
    <w:rsid w:val="005259DC"/>
    <w:rsid w:val="005265BC"/>
    <w:rsid w:val="00526A3E"/>
    <w:rsid w:val="00526E86"/>
    <w:rsid w:val="0052731E"/>
    <w:rsid w:val="00527647"/>
    <w:rsid w:val="00527D9E"/>
    <w:rsid w:val="00530A13"/>
    <w:rsid w:val="00530F0C"/>
    <w:rsid w:val="00531216"/>
    <w:rsid w:val="00534A47"/>
    <w:rsid w:val="0053520D"/>
    <w:rsid w:val="0053591F"/>
    <w:rsid w:val="00536063"/>
    <w:rsid w:val="00536596"/>
    <w:rsid w:val="00536AB5"/>
    <w:rsid w:val="005400D0"/>
    <w:rsid w:val="005406D9"/>
    <w:rsid w:val="005411D5"/>
    <w:rsid w:val="005412AC"/>
    <w:rsid w:val="00541D19"/>
    <w:rsid w:val="00543749"/>
    <w:rsid w:val="00543FBA"/>
    <w:rsid w:val="005446F9"/>
    <w:rsid w:val="00546120"/>
    <w:rsid w:val="00547A1C"/>
    <w:rsid w:val="00551B47"/>
    <w:rsid w:val="00551E65"/>
    <w:rsid w:val="00552CD6"/>
    <w:rsid w:val="0055300A"/>
    <w:rsid w:val="005534EE"/>
    <w:rsid w:val="00553AE6"/>
    <w:rsid w:val="00553BF8"/>
    <w:rsid w:val="005548B2"/>
    <w:rsid w:val="00554E86"/>
    <w:rsid w:val="00555817"/>
    <w:rsid w:val="00556011"/>
    <w:rsid w:val="00556974"/>
    <w:rsid w:val="00556A55"/>
    <w:rsid w:val="00556CF2"/>
    <w:rsid w:val="005605AC"/>
    <w:rsid w:val="00561966"/>
    <w:rsid w:val="00563111"/>
    <w:rsid w:val="0056452C"/>
    <w:rsid w:val="00564539"/>
    <w:rsid w:val="00564E01"/>
    <w:rsid w:val="00564E6F"/>
    <w:rsid w:val="00565333"/>
    <w:rsid w:val="00570886"/>
    <w:rsid w:val="00571808"/>
    <w:rsid w:val="00571E87"/>
    <w:rsid w:val="005724AC"/>
    <w:rsid w:val="00572CC0"/>
    <w:rsid w:val="00573111"/>
    <w:rsid w:val="00573269"/>
    <w:rsid w:val="00574613"/>
    <w:rsid w:val="0057462D"/>
    <w:rsid w:val="005758E4"/>
    <w:rsid w:val="00575A25"/>
    <w:rsid w:val="00575BB0"/>
    <w:rsid w:val="00576C60"/>
    <w:rsid w:val="00577349"/>
    <w:rsid w:val="00577842"/>
    <w:rsid w:val="00577947"/>
    <w:rsid w:val="00577A8F"/>
    <w:rsid w:val="00577CC7"/>
    <w:rsid w:val="00580522"/>
    <w:rsid w:val="005806AA"/>
    <w:rsid w:val="00580EF2"/>
    <w:rsid w:val="005817DF"/>
    <w:rsid w:val="00581E32"/>
    <w:rsid w:val="005820C4"/>
    <w:rsid w:val="005834BA"/>
    <w:rsid w:val="00584657"/>
    <w:rsid w:val="005864D3"/>
    <w:rsid w:val="00586643"/>
    <w:rsid w:val="0058668B"/>
    <w:rsid w:val="0058691C"/>
    <w:rsid w:val="00586BDE"/>
    <w:rsid w:val="00587CAE"/>
    <w:rsid w:val="005910BF"/>
    <w:rsid w:val="0059151A"/>
    <w:rsid w:val="005918C3"/>
    <w:rsid w:val="00592273"/>
    <w:rsid w:val="00593026"/>
    <w:rsid w:val="005934C4"/>
    <w:rsid w:val="005937DC"/>
    <w:rsid w:val="00593800"/>
    <w:rsid w:val="0059450C"/>
    <w:rsid w:val="00594623"/>
    <w:rsid w:val="00595B59"/>
    <w:rsid w:val="005963CE"/>
    <w:rsid w:val="0059650A"/>
    <w:rsid w:val="00596715"/>
    <w:rsid w:val="005A023B"/>
    <w:rsid w:val="005A0E91"/>
    <w:rsid w:val="005A17B1"/>
    <w:rsid w:val="005A2AED"/>
    <w:rsid w:val="005A40A6"/>
    <w:rsid w:val="005A535B"/>
    <w:rsid w:val="005A551D"/>
    <w:rsid w:val="005A6683"/>
    <w:rsid w:val="005B193D"/>
    <w:rsid w:val="005B1F15"/>
    <w:rsid w:val="005B3D07"/>
    <w:rsid w:val="005B3F53"/>
    <w:rsid w:val="005B4416"/>
    <w:rsid w:val="005B4556"/>
    <w:rsid w:val="005B4EE5"/>
    <w:rsid w:val="005B5294"/>
    <w:rsid w:val="005B5C1C"/>
    <w:rsid w:val="005B6EAB"/>
    <w:rsid w:val="005B715E"/>
    <w:rsid w:val="005B7BAE"/>
    <w:rsid w:val="005C019D"/>
    <w:rsid w:val="005C119C"/>
    <w:rsid w:val="005C335A"/>
    <w:rsid w:val="005C453E"/>
    <w:rsid w:val="005C4CA3"/>
    <w:rsid w:val="005C4E15"/>
    <w:rsid w:val="005C4F05"/>
    <w:rsid w:val="005C6F3D"/>
    <w:rsid w:val="005C6F72"/>
    <w:rsid w:val="005C7300"/>
    <w:rsid w:val="005C7375"/>
    <w:rsid w:val="005C74BE"/>
    <w:rsid w:val="005C792B"/>
    <w:rsid w:val="005C7CB5"/>
    <w:rsid w:val="005C7EF7"/>
    <w:rsid w:val="005C7FFB"/>
    <w:rsid w:val="005D2673"/>
    <w:rsid w:val="005D2E99"/>
    <w:rsid w:val="005D303F"/>
    <w:rsid w:val="005D3059"/>
    <w:rsid w:val="005D3928"/>
    <w:rsid w:val="005D47F0"/>
    <w:rsid w:val="005D4BB3"/>
    <w:rsid w:val="005D4C01"/>
    <w:rsid w:val="005D5EEE"/>
    <w:rsid w:val="005D6968"/>
    <w:rsid w:val="005E0178"/>
    <w:rsid w:val="005E0DCD"/>
    <w:rsid w:val="005E19E0"/>
    <w:rsid w:val="005E3AFF"/>
    <w:rsid w:val="005E4724"/>
    <w:rsid w:val="005E4B71"/>
    <w:rsid w:val="005E4C78"/>
    <w:rsid w:val="005E5985"/>
    <w:rsid w:val="005E5BB5"/>
    <w:rsid w:val="005E62A9"/>
    <w:rsid w:val="005E74D0"/>
    <w:rsid w:val="005E7768"/>
    <w:rsid w:val="005E7AFB"/>
    <w:rsid w:val="005E7CB6"/>
    <w:rsid w:val="005E7E39"/>
    <w:rsid w:val="005F0E0E"/>
    <w:rsid w:val="005F1AA7"/>
    <w:rsid w:val="005F2116"/>
    <w:rsid w:val="005F3B5C"/>
    <w:rsid w:val="005F48A7"/>
    <w:rsid w:val="005F4A4F"/>
    <w:rsid w:val="005F55A3"/>
    <w:rsid w:val="005F55F8"/>
    <w:rsid w:val="005F57B4"/>
    <w:rsid w:val="005F5F18"/>
    <w:rsid w:val="005F6707"/>
    <w:rsid w:val="005F6D50"/>
    <w:rsid w:val="005F7463"/>
    <w:rsid w:val="006002C5"/>
    <w:rsid w:val="006003DF"/>
    <w:rsid w:val="00601791"/>
    <w:rsid w:val="00601BCD"/>
    <w:rsid w:val="00602094"/>
    <w:rsid w:val="006033BC"/>
    <w:rsid w:val="0060469B"/>
    <w:rsid w:val="00604BED"/>
    <w:rsid w:val="00604D0A"/>
    <w:rsid w:val="00607FC1"/>
    <w:rsid w:val="0061035E"/>
    <w:rsid w:val="00610D75"/>
    <w:rsid w:val="006110AF"/>
    <w:rsid w:val="006113D3"/>
    <w:rsid w:val="00612036"/>
    <w:rsid w:val="006122C6"/>
    <w:rsid w:val="0061230B"/>
    <w:rsid w:val="00612554"/>
    <w:rsid w:val="00612A2A"/>
    <w:rsid w:val="006144D6"/>
    <w:rsid w:val="006144F7"/>
    <w:rsid w:val="00614561"/>
    <w:rsid w:val="00617472"/>
    <w:rsid w:val="00617873"/>
    <w:rsid w:val="00621321"/>
    <w:rsid w:val="00621755"/>
    <w:rsid w:val="00622066"/>
    <w:rsid w:val="006226BC"/>
    <w:rsid w:val="00624011"/>
    <w:rsid w:val="006258C4"/>
    <w:rsid w:val="00625CEE"/>
    <w:rsid w:val="00627BE2"/>
    <w:rsid w:val="0063019F"/>
    <w:rsid w:val="00630262"/>
    <w:rsid w:val="00630A4A"/>
    <w:rsid w:val="00630F44"/>
    <w:rsid w:val="0063179F"/>
    <w:rsid w:val="006320EF"/>
    <w:rsid w:val="00634377"/>
    <w:rsid w:val="00634586"/>
    <w:rsid w:val="006351E0"/>
    <w:rsid w:val="0063696E"/>
    <w:rsid w:val="00636BCC"/>
    <w:rsid w:val="006379CF"/>
    <w:rsid w:val="00640116"/>
    <w:rsid w:val="00641C49"/>
    <w:rsid w:val="006428A0"/>
    <w:rsid w:val="00643C8B"/>
    <w:rsid w:val="006440CD"/>
    <w:rsid w:val="006446CD"/>
    <w:rsid w:val="0064474D"/>
    <w:rsid w:val="00644ADB"/>
    <w:rsid w:val="00644DBB"/>
    <w:rsid w:val="00645845"/>
    <w:rsid w:val="00645E84"/>
    <w:rsid w:val="00646B33"/>
    <w:rsid w:val="00646C17"/>
    <w:rsid w:val="00647085"/>
    <w:rsid w:val="00647F5D"/>
    <w:rsid w:val="006511F6"/>
    <w:rsid w:val="006517D0"/>
    <w:rsid w:val="00651807"/>
    <w:rsid w:val="00651DF0"/>
    <w:rsid w:val="006525CF"/>
    <w:rsid w:val="00652C5D"/>
    <w:rsid w:val="0065310A"/>
    <w:rsid w:val="00653821"/>
    <w:rsid w:val="00654F94"/>
    <w:rsid w:val="006557C0"/>
    <w:rsid w:val="00656D64"/>
    <w:rsid w:val="0065702D"/>
    <w:rsid w:val="00657084"/>
    <w:rsid w:val="00657E91"/>
    <w:rsid w:val="00662682"/>
    <w:rsid w:val="0066275E"/>
    <w:rsid w:val="00662AA0"/>
    <w:rsid w:val="00663B15"/>
    <w:rsid w:val="00663C2D"/>
    <w:rsid w:val="00664201"/>
    <w:rsid w:val="00665A62"/>
    <w:rsid w:val="00665C04"/>
    <w:rsid w:val="00666664"/>
    <w:rsid w:val="00666E89"/>
    <w:rsid w:val="0066734B"/>
    <w:rsid w:val="006673B5"/>
    <w:rsid w:val="00670166"/>
    <w:rsid w:val="00670B59"/>
    <w:rsid w:val="00671BEF"/>
    <w:rsid w:val="00671FB7"/>
    <w:rsid w:val="0067236D"/>
    <w:rsid w:val="00674096"/>
    <w:rsid w:val="006748C8"/>
    <w:rsid w:val="00674C3D"/>
    <w:rsid w:val="00675AB9"/>
    <w:rsid w:val="00676F9F"/>
    <w:rsid w:val="00677084"/>
    <w:rsid w:val="00680F47"/>
    <w:rsid w:val="00681EC5"/>
    <w:rsid w:val="0068259C"/>
    <w:rsid w:val="0068272F"/>
    <w:rsid w:val="00683BE4"/>
    <w:rsid w:val="00683EB8"/>
    <w:rsid w:val="0068414F"/>
    <w:rsid w:val="00684722"/>
    <w:rsid w:val="0068496A"/>
    <w:rsid w:val="00684B13"/>
    <w:rsid w:val="00685D1C"/>
    <w:rsid w:val="0068602C"/>
    <w:rsid w:val="006863A9"/>
    <w:rsid w:val="0068666D"/>
    <w:rsid w:val="0068788E"/>
    <w:rsid w:val="006901BF"/>
    <w:rsid w:val="00690EB8"/>
    <w:rsid w:val="00692002"/>
    <w:rsid w:val="00692087"/>
    <w:rsid w:val="00693153"/>
    <w:rsid w:val="006931A7"/>
    <w:rsid w:val="00693FFE"/>
    <w:rsid w:val="00694940"/>
    <w:rsid w:val="00695826"/>
    <w:rsid w:val="00696111"/>
    <w:rsid w:val="006A2A3E"/>
    <w:rsid w:val="006A56E9"/>
    <w:rsid w:val="006A5912"/>
    <w:rsid w:val="006A5938"/>
    <w:rsid w:val="006A5ACA"/>
    <w:rsid w:val="006A5F20"/>
    <w:rsid w:val="006B065B"/>
    <w:rsid w:val="006B06BA"/>
    <w:rsid w:val="006B09A6"/>
    <w:rsid w:val="006B2F94"/>
    <w:rsid w:val="006B3667"/>
    <w:rsid w:val="006B43C8"/>
    <w:rsid w:val="006B4703"/>
    <w:rsid w:val="006B5145"/>
    <w:rsid w:val="006B55CE"/>
    <w:rsid w:val="006B562D"/>
    <w:rsid w:val="006B5990"/>
    <w:rsid w:val="006B721C"/>
    <w:rsid w:val="006B737D"/>
    <w:rsid w:val="006C08AD"/>
    <w:rsid w:val="006C1021"/>
    <w:rsid w:val="006C1A9C"/>
    <w:rsid w:val="006C3D51"/>
    <w:rsid w:val="006C3E68"/>
    <w:rsid w:val="006C4876"/>
    <w:rsid w:val="006C5488"/>
    <w:rsid w:val="006C5991"/>
    <w:rsid w:val="006C617C"/>
    <w:rsid w:val="006C6BDE"/>
    <w:rsid w:val="006C70A1"/>
    <w:rsid w:val="006C7CF2"/>
    <w:rsid w:val="006D045A"/>
    <w:rsid w:val="006D0BB6"/>
    <w:rsid w:val="006D10DE"/>
    <w:rsid w:val="006D112A"/>
    <w:rsid w:val="006D1231"/>
    <w:rsid w:val="006D24CA"/>
    <w:rsid w:val="006D2C0C"/>
    <w:rsid w:val="006D39DE"/>
    <w:rsid w:val="006D653C"/>
    <w:rsid w:val="006D6910"/>
    <w:rsid w:val="006D69C6"/>
    <w:rsid w:val="006D6D17"/>
    <w:rsid w:val="006E00D8"/>
    <w:rsid w:val="006E0979"/>
    <w:rsid w:val="006E30A3"/>
    <w:rsid w:val="006E3251"/>
    <w:rsid w:val="006E4526"/>
    <w:rsid w:val="006E50C9"/>
    <w:rsid w:val="006E529E"/>
    <w:rsid w:val="006E6BF4"/>
    <w:rsid w:val="006E7B14"/>
    <w:rsid w:val="006F2CE0"/>
    <w:rsid w:val="006F54EB"/>
    <w:rsid w:val="006F56AE"/>
    <w:rsid w:val="006F6668"/>
    <w:rsid w:val="00700186"/>
    <w:rsid w:val="007006F1"/>
    <w:rsid w:val="007007EB"/>
    <w:rsid w:val="00702097"/>
    <w:rsid w:val="00702D49"/>
    <w:rsid w:val="007033C1"/>
    <w:rsid w:val="007041D4"/>
    <w:rsid w:val="00704A21"/>
    <w:rsid w:val="00704E63"/>
    <w:rsid w:val="00705573"/>
    <w:rsid w:val="0070646B"/>
    <w:rsid w:val="00706DBB"/>
    <w:rsid w:val="00710FE8"/>
    <w:rsid w:val="00711097"/>
    <w:rsid w:val="0071157A"/>
    <w:rsid w:val="00712555"/>
    <w:rsid w:val="00712EAE"/>
    <w:rsid w:val="00713B22"/>
    <w:rsid w:val="00713E16"/>
    <w:rsid w:val="00720176"/>
    <w:rsid w:val="00720FAC"/>
    <w:rsid w:val="007215FE"/>
    <w:rsid w:val="00722229"/>
    <w:rsid w:val="00722727"/>
    <w:rsid w:val="00723177"/>
    <w:rsid w:val="0072325C"/>
    <w:rsid w:val="0072338B"/>
    <w:rsid w:val="00724A70"/>
    <w:rsid w:val="007257C7"/>
    <w:rsid w:val="00725F80"/>
    <w:rsid w:val="007279AC"/>
    <w:rsid w:val="00727C1E"/>
    <w:rsid w:val="007305DA"/>
    <w:rsid w:val="007314A7"/>
    <w:rsid w:val="007329B0"/>
    <w:rsid w:val="0073302B"/>
    <w:rsid w:val="007338C3"/>
    <w:rsid w:val="007339B0"/>
    <w:rsid w:val="0073431D"/>
    <w:rsid w:val="00734CE2"/>
    <w:rsid w:val="0073609F"/>
    <w:rsid w:val="00736380"/>
    <w:rsid w:val="007372F3"/>
    <w:rsid w:val="007373B1"/>
    <w:rsid w:val="00737559"/>
    <w:rsid w:val="0074010B"/>
    <w:rsid w:val="0074015A"/>
    <w:rsid w:val="007405C2"/>
    <w:rsid w:val="00740752"/>
    <w:rsid w:val="00740926"/>
    <w:rsid w:val="00740E35"/>
    <w:rsid w:val="00740ECC"/>
    <w:rsid w:val="00741187"/>
    <w:rsid w:val="0074201E"/>
    <w:rsid w:val="00742196"/>
    <w:rsid w:val="0074236F"/>
    <w:rsid w:val="007428EA"/>
    <w:rsid w:val="00743747"/>
    <w:rsid w:val="00744542"/>
    <w:rsid w:val="00744707"/>
    <w:rsid w:val="00744EEC"/>
    <w:rsid w:val="00744F5A"/>
    <w:rsid w:val="0074577E"/>
    <w:rsid w:val="00745BD3"/>
    <w:rsid w:val="00745E76"/>
    <w:rsid w:val="007469A0"/>
    <w:rsid w:val="007470C0"/>
    <w:rsid w:val="007501BC"/>
    <w:rsid w:val="00750F62"/>
    <w:rsid w:val="00751D28"/>
    <w:rsid w:val="00753075"/>
    <w:rsid w:val="007531CF"/>
    <w:rsid w:val="0075352C"/>
    <w:rsid w:val="0075533A"/>
    <w:rsid w:val="00755538"/>
    <w:rsid w:val="00755A47"/>
    <w:rsid w:val="00755EDF"/>
    <w:rsid w:val="007602AE"/>
    <w:rsid w:val="00761E5C"/>
    <w:rsid w:val="0076218F"/>
    <w:rsid w:val="00762643"/>
    <w:rsid w:val="00763228"/>
    <w:rsid w:val="00763BFB"/>
    <w:rsid w:val="007644DE"/>
    <w:rsid w:val="00764C6F"/>
    <w:rsid w:val="00764D61"/>
    <w:rsid w:val="0076592F"/>
    <w:rsid w:val="00766176"/>
    <w:rsid w:val="00766CCD"/>
    <w:rsid w:val="007673FC"/>
    <w:rsid w:val="00767D60"/>
    <w:rsid w:val="00770342"/>
    <w:rsid w:val="00772636"/>
    <w:rsid w:val="0077340D"/>
    <w:rsid w:val="00773C0C"/>
    <w:rsid w:val="00773C45"/>
    <w:rsid w:val="00774085"/>
    <w:rsid w:val="00775B54"/>
    <w:rsid w:val="00775E94"/>
    <w:rsid w:val="00776CEA"/>
    <w:rsid w:val="007771C1"/>
    <w:rsid w:val="007778A6"/>
    <w:rsid w:val="00777A9B"/>
    <w:rsid w:val="00777BBC"/>
    <w:rsid w:val="00777DAE"/>
    <w:rsid w:val="00780B6E"/>
    <w:rsid w:val="0078108A"/>
    <w:rsid w:val="00781368"/>
    <w:rsid w:val="00781B2C"/>
    <w:rsid w:val="007826AB"/>
    <w:rsid w:val="00783428"/>
    <w:rsid w:val="00783743"/>
    <w:rsid w:val="00783D8B"/>
    <w:rsid w:val="00784117"/>
    <w:rsid w:val="00784B0B"/>
    <w:rsid w:val="00785093"/>
    <w:rsid w:val="00785C70"/>
    <w:rsid w:val="0078602A"/>
    <w:rsid w:val="007860F9"/>
    <w:rsid w:val="00786136"/>
    <w:rsid w:val="00786E66"/>
    <w:rsid w:val="00787C24"/>
    <w:rsid w:val="00790F47"/>
    <w:rsid w:val="00791181"/>
    <w:rsid w:val="00791352"/>
    <w:rsid w:val="00791693"/>
    <w:rsid w:val="00791A55"/>
    <w:rsid w:val="00792949"/>
    <w:rsid w:val="00796B70"/>
    <w:rsid w:val="007A0837"/>
    <w:rsid w:val="007A488E"/>
    <w:rsid w:val="007A5372"/>
    <w:rsid w:val="007A6613"/>
    <w:rsid w:val="007A6AC2"/>
    <w:rsid w:val="007A723E"/>
    <w:rsid w:val="007A726E"/>
    <w:rsid w:val="007B0E4F"/>
    <w:rsid w:val="007B19E9"/>
    <w:rsid w:val="007B1F25"/>
    <w:rsid w:val="007B21C8"/>
    <w:rsid w:val="007B2CD3"/>
    <w:rsid w:val="007B2D72"/>
    <w:rsid w:val="007B2E9F"/>
    <w:rsid w:val="007B40A9"/>
    <w:rsid w:val="007B54D9"/>
    <w:rsid w:val="007B55E9"/>
    <w:rsid w:val="007B68B1"/>
    <w:rsid w:val="007B6B88"/>
    <w:rsid w:val="007B758F"/>
    <w:rsid w:val="007C06B4"/>
    <w:rsid w:val="007C136B"/>
    <w:rsid w:val="007C5D63"/>
    <w:rsid w:val="007C6033"/>
    <w:rsid w:val="007C610E"/>
    <w:rsid w:val="007C6BB7"/>
    <w:rsid w:val="007C6CC8"/>
    <w:rsid w:val="007C72E5"/>
    <w:rsid w:val="007C7639"/>
    <w:rsid w:val="007C7CFA"/>
    <w:rsid w:val="007D02A3"/>
    <w:rsid w:val="007D05CE"/>
    <w:rsid w:val="007D0F9C"/>
    <w:rsid w:val="007D108E"/>
    <w:rsid w:val="007D12E6"/>
    <w:rsid w:val="007D182B"/>
    <w:rsid w:val="007D1EE8"/>
    <w:rsid w:val="007D233F"/>
    <w:rsid w:val="007D2659"/>
    <w:rsid w:val="007D2F94"/>
    <w:rsid w:val="007D3DBB"/>
    <w:rsid w:val="007D5710"/>
    <w:rsid w:val="007D5900"/>
    <w:rsid w:val="007D5A92"/>
    <w:rsid w:val="007D5AFA"/>
    <w:rsid w:val="007D7B79"/>
    <w:rsid w:val="007E0CEA"/>
    <w:rsid w:val="007E106C"/>
    <w:rsid w:val="007E3046"/>
    <w:rsid w:val="007E4916"/>
    <w:rsid w:val="007E56B8"/>
    <w:rsid w:val="007E71B6"/>
    <w:rsid w:val="007E7302"/>
    <w:rsid w:val="007E791F"/>
    <w:rsid w:val="007F0E1E"/>
    <w:rsid w:val="007F1890"/>
    <w:rsid w:val="007F28B6"/>
    <w:rsid w:val="007F3ACD"/>
    <w:rsid w:val="007F4E56"/>
    <w:rsid w:val="007F5E10"/>
    <w:rsid w:val="007F62EA"/>
    <w:rsid w:val="007F7C99"/>
    <w:rsid w:val="0080168B"/>
    <w:rsid w:val="0080184F"/>
    <w:rsid w:val="00801F03"/>
    <w:rsid w:val="008026EB"/>
    <w:rsid w:val="0080273D"/>
    <w:rsid w:val="00803723"/>
    <w:rsid w:val="00803EFA"/>
    <w:rsid w:val="008041B2"/>
    <w:rsid w:val="00804E54"/>
    <w:rsid w:val="008056C8"/>
    <w:rsid w:val="00805F5D"/>
    <w:rsid w:val="00806C5F"/>
    <w:rsid w:val="008071E7"/>
    <w:rsid w:val="00807B32"/>
    <w:rsid w:val="00807D4E"/>
    <w:rsid w:val="00807E59"/>
    <w:rsid w:val="00810498"/>
    <w:rsid w:val="00810DA3"/>
    <w:rsid w:val="0081359C"/>
    <w:rsid w:val="00813A81"/>
    <w:rsid w:val="0081454F"/>
    <w:rsid w:val="00814B2E"/>
    <w:rsid w:val="00814B66"/>
    <w:rsid w:val="00814C5B"/>
    <w:rsid w:val="0081529A"/>
    <w:rsid w:val="00816051"/>
    <w:rsid w:val="00816505"/>
    <w:rsid w:val="008202DC"/>
    <w:rsid w:val="00820521"/>
    <w:rsid w:val="00820B73"/>
    <w:rsid w:val="00820C50"/>
    <w:rsid w:val="00820C8C"/>
    <w:rsid w:val="008215E2"/>
    <w:rsid w:val="008217ED"/>
    <w:rsid w:val="00821EA3"/>
    <w:rsid w:val="0082236B"/>
    <w:rsid w:val="00822512"/>
    <w:rsid w:val="00823592"/>
    <w:rsid w:val="00823970"/>
    <w:rsid w:val="0082598F"/>
    <w:rsid w:val="00825ED2"/>
    <w:rsid w:val="008266AE"/>
    <w:rsid w:val="0082795C"/>
    <w:rsid w:val="00827ABC"/>
    <w:rsid w:val="00830A14"/>
    <w:rsid w:val="00830F22"/>
    <w:rsid w:val="00832374"/>
    <w:rsid w:val="00833E87"/>
    <w:rsid w:val="008340F3"/>
    <w:rsid w:val="00834F68"/>
    <w:rsid w:val="008357E1"/>
    <w:rsid w:val="008358C3"/>
    <w:rsid w:val="00836673"/>
    <w:rsid w:val="00836A22"/>
    <w:rsid w:val="00836F63"/>
    <w:rsid w:val="00837554"/>
    <w:rsid w:val="008378BE"/>
    <w:rsid w:val="00840386"/>
    <w:rsid w:val="00840E88"/>
    <w:rsid w:val="00841343"/>
    <w:rsid w:val="00841569"/>
    <w:rsid w:val="008419F9"/>
    <w:rsid w:val="00841B85"/>
    <w:rsid w:val="00843061"/>
    <w:rsid w:val="00843B71"/>
    <w:rsid w:val="00843E19"/>
    <w:rsid w:val="00844059"/>
    <w:rsid w:val="00844166"/>
    <w:rsid w:val="008448CC"/>
    <w:rsid w:val="008458F7"/>
    <w:rsid w:val="0084594E"/>
    <w:rsid w:val="00847135"/>
    <w:rsid w:val="008471FC"/>
    <w:rsid w:val="00847492"/>
    <w:rsid w:val="008479D9"/>
    <w:rsid w:val="00850BE7"/>
    <w:rsid w:val="008524CF"/>
    <w:rsid w:val="00853968"/>
    <w:rsid w:val="008553A6"/>
    <w:rsid w:val="00855D7A"/>
    <w:rsid w:val="008561E2"/>
    <w:rsid w:val="00856F93"/>
    <w:rsid w:val="00856FB0"/>
    <w:rsid w:val="00857171"/>
    <w:rsid w:val="0085736A"/>
    <w:rsid w:val="00857B52"/>
    <w:rsid w:val="00860456"/>
    <w:rsid w:val="00860512"/>
    <w:rsid w:val="00860A90"/>
    <w:rsid w:val="008617BC"/>
    <w:rsid w:val="00861D60"/>
    <w:rsid w:val="008621BD"/>
    <w:rsid w:val="0086225D"/>
    <w:rsid w:val="00862B4D"/>
    <w:rsid w:val="00863A08"/>
    <w:rsid w:val="0086416E"/>
    <w:rsid w:val="00864E75"/>
    <w:rsid w:val="00864E84"/>
    <w:rsid w:val="00865425"/>
    <w:rsid w:val="008664E6"/>
    <w:rsid w:val="0086760C"/>
    <w:rsid w:val="00867DC9"/>
    <w:rsid w:val="00870761"/>
    <w:rsid w:val="00871EB6"/>
    <w:rsid w:val="00872F2F"/>
    <w:rsid w:val="00873416"/>
    <w:rsid w:val="0087462F"/>
    <w:rsid w:val="0087489E"/>
    <w:rsid w:val="00874A07"/>
    <w:rsid w:val="008773E3"/>
    <w:rsid w:val="0087757C"/>
    <w:rsid w:val="0088074C"/>
    <w:rsid w:val="00880DD3"/>
    <w:rsid w:val="008811DB"/>
    <w:rsid w:val="00881A7B"/>
    <w:rsid w:val="00883C72"/>
    <w:rsid w:val="0088507A"/>
    <w:rsid w:val="00885164"/>
    <w:rsid w:val="00885952"/>
    <w:rsid w:val="00887AC2"/>
    <w:rsid w:val="00887E30"/>
    <w:rsid w:val="00890085"/>
    <w:rsid w:val="00890889"/>
    <w:rsid w:val="00890EB9"/>
    <w:rsid w:val="00890FCC"/>
    <w:rsid w:val="00891209"/>
    <w:rsid w:val="008916B1"/>
    <w:rsid w:val="00893417"/>
    <w:rsid w:val="00894A86"/>
    <w:rsid w:val="00894B51"/>
    <w:rsid w:val="00895A68"/>
    <w:rsid w:val="00896FEA"/>
    <w:rsid w:val="0089759B"/>
    <w:rsid w:val="008A0232"/>
    <w:rsid w:val="008A4A17"/>
    <w:rsid w:val="008A58DB"/>
    <w:rsid w:val="008A5D62"/>
    <w:rsid w:val="008A5E57"/>
    <w:rsid w:val="008A618D"/>
    <w:rsid w:val="008A69F1"/>
    <w:rsid w:val="008A76F4"/>
    <w:rsid w:val="008B0423"/>
    <w:rsid w:val="008B0F4D"/>
    <w:rsid w:val="008B2114"/>
    <w:rsid w:val="008B3666"/>
    <w:rsid w:val="008B382D"/>
    <w:rsid w:val="008B43B5"/>
    <w:rsid w:val="008B49B0"/>
    <w:rsid w:val="008B5BBC"/>
    <w:rsid w:val="008B7F1A"/>
    <w:rsid w:val="008C040A"/>
    <w:rsid w:val="008C0413"/>
    <w:rsid w:val="008C163F"/>
    <w:rsid w:val="008C166B"/>
    <w:rsid w:val="008C1BED"/>
    <w:rsid w:val="008C2A5D"/>
    <w:rsid w:val="008C3442"/>
    <w:rsid w:val="008C3932"/>
    <w:rsid w:val="008C409A"/>
    <w:rsid w:val="008C5B2D"/>
    <w:rsid w:val="008C60E9"/>
    <w:rsid w:val="008D0537"/>
    <w:rsid w:val="008D170D"/>
    <w:rsid w:val="008D3F4C"/>
    <w:rsid w:val="008D4345"/>
    <w:rsid w:val="008D455D"/>
    <w:rsid w:val="008D6056"/>
    <w:rsid w:val="008D61D2"/>
    <w:rsid w:val="008D6A48"/>
    <w:rsid w:val="008D6B82"/>
    <w:rsid w:val="008D6D8B"/>
    <w:rsid w:val="008D77BB"/>
    <w:rsid w:val="008E08F7"/>
    <w:rsid w:val="008E0C61"/>
    <w:rsid w:val="008E10D8"/>
    <w:rsid w:val="008E177D"/>
    <w:rsid w:val="008E1BCA"/>
    <w:rsid w:val="008E2E10"/>
    <w:rsid w:val="008E45FE"/>
    <w:rsid w:val="008E49F4"/>
    <w:rsid w:val="008E5342"/>
    <w:rsid w:val="008E6B58"/>
    <w:rsid w:val="008E6CD8"/>
    <w:rsid w:val="008E6DBE"/>
    <w:rsid w:val="008F025D"/>
    <w:rsid w:val="008F12A7"/>
    <w:rsid w:val="008F15B0"/>
    <w:rsid w:val="008F1966"/>
    <w:rsid w:val="008F226E"/>
    <w:rsid w:val="008F2848"/>
    <w:rsid w:val="008F2A8C"/>
    <w:rsid w:val="008F2E48"/>
    <w:rsid w:val="008F3200"/>
    <w:rsid w:val="008F3438"/>
    <w:rsid w:val="008F3958"/>
    <w:rsid w:val="008F3CAD"/>
    <w:rsid w:val="008F4F64"/>
    <w:rsid w:val="008F5A4B"/>
    <w:rsid w:val="008F5B9B"/>
    <w:rsid w:val="008F6A07"/>
    <w:rsid w:val="008F6EED"/>
    <w:rsid w:val="008F7610"/>
    <w:rsid w:val="00900D5A"/>
    <w:rsid w:val="00900F9B"/>
    <w:rsid w:val="00901327"/>
    <w:rsid w:val="00902288"/>
    <w:rsid w:val="00902935"/>
    <w:rsid w:val="00903038"/>
    <w:rsid w:val="00903064"/>
    <w:rsid w:val="009030C4"/>
    <w:rsid w:val="0090327A"/>
    <w:rsid w:val="0090374A"/>
    <w:rsid w:val="00903ADC"/>
    <w:rsid w:val="00903CBC"/>
    <w:rsid w:val="00904188"/>
    <w:rsid w:val="00904537"/>
    <w:rsid w:val="0090483A"/>
    <w:rsid w:val="00904E42"/>
    <w:rsid w:val="0090553F"/>
    <w:rsid w:val="009064EB"/>
    <w:rsid w:val="0090730E"/>
    <w:rsid w:val="00910108"/>
    <w:rsid w:val="00910523"/>
    <w:rsid w:val="00911D99"/>
    <w:rsid w:val="00912868"/>
    <w:rsid w:val="00912FD0"/>
    <w:rsid w:val="009131D2"/>
    <w:rsid w:val="00913C79"/>
    <w:rsid w:val="00913FF3"/>
    <w:rsid w:val="009140D0"/>
    <w:rsid w:val="00914780"/>
    <w:rsid w:val="00914AE0"/>
    <w:rsid w:val="00914CFA"/>
    <w:rsid w:val="009155F8"/>
    <w:rsid w:val="00916602"/>
    <w:rsid w:val="00916CF9"/>
    <w:rsid w:val="00917279"/>
    <w:rsid w:val="00917AFE"/>
    <w:rsid w:val="009204A6"/>
    <w:rsid w:val="00920922"/>
    <w:rsid w:val="00920C2C"/>
    <w:rsid w:val="009232C9"/>
    <w:rsid w:val="00924197"/>
    <w:rsid w:val="009241CD"/>
    <w:rsid w:val="00924E56"/>
    <w:rsid w:val="00924FAC"/>
    <w:rsid w:val="00925BE8"/>
    <w:rsid w:val="0092780E"/>
    <w:rsid w:val="009304BE"/>
    <w:rsid w:val="00930751"/>
    <w:rsid w:val="00930E61"/>
    <w:rsid w:val="00932C57"/>
    <w:rsid w:val="0093302B"/>
    <w:rsid w:val="00934F9C"/>
    <w:rsid w:val="0093550D"/>
    <w:rsid w:val="00935CAA"/>
    <w:rsid w:val="00936088"/>
    <w:rsid w:val="009361ED"/>
    <w:rsid w:val="009367DB"/>
    <w:rsid w:val="00936FC9"/>
    <w:rsid w:val="0093767B"/>
    <w:rsid w:val="00937794"/>
    <w:rsid w:val="00940B4B"/>
    <w:rsid w:val="00942DE2"/>
    <w:rsid w:val="00944CC4"/>
    <w:rsid w:val="009452F3"/>
    <w:rsid w:val="00945A15"/>
    <w:rsid w:val="009466CC"/>
    <w:rsid w:val="0094697D"/>
    <w:rsid w:val="00947318"/>
    <w:rsid w:val="00947599"/>
    <w:rsid w:val="009501A3"/>
    <w:rsid w:val="009505DE"/>
    <w:rsid w:val="009506CA"/>
    <w:rsid w:val="00950F0C"/>
    <w:rsid w:val="0095102F"/>
    <w:rsid w:val="00951267"/>
    <w:rsid w:val="009516BD"/>
    <w:rsid w:val="00952AEC"/>
    <w:rsid w:val="00952D67"/>
    <w:rsid w:val="00953C79"/>
    <w:rsid w:val="0095462C"/>
    <w:rsid w:val="009546B0"/>
    <w:rsid w:val="00954CF8"/>
    <w:rsid w:val="00954DF6"/>
    <w:rsid w:val="00955A12"/>
    <w:rsid w:val="00955C2B"/>
    <w:rsid w:val="00956047"/>
    <w:rsid w:val="00960524"/>
    <w:rsid w:val="00960536"/>
    <w:rsid w:val="00961B49"/>
    <w:rsid w:val="00961C07"/>
    <w:rsid w:val="00962FA0"/>
    <w:rsid w:val="00963A6D"/>
    <w:rsid w:val="00964C76"/>
    <w:rsid w:val="009650D5"/>
    <w:rsid w:val="00965953"/>
    <w:rsid w:val="0096598F"/>
    <w:rsid w:val="00966DA4"/>
    <w:rsid w:val="00967257"/>
    <w:rsid w:val="009708A2"/>
    <w:rsid w:val="009717C4"/>
    <w:rsid w:val="00971B09"/>
    <w:rsid w:val="00971B79"/>
    <w:rsid w:val="00972BAE"/>
    <w:rsid w:val="00974B38"/>
    <w:rsid w:val="00974CD3"/>
    <w:rsid w:val="00975596"/>
    <w:rsid w:val="009757A7"/>
    <w:rsid w:val="00975958"/>
    <w:rsid w:val="00975E6C"/>
    <w:rsid w:val="00977A1D"/>
    <w:rsid w:val="00981C27"/>
    <w:rsid w:val="009828E3"/>
    <w:rsid w:val="00982D8B"/>
    <w:rsid w:val="00982E8A"/>
    <w:rsid w:val="00983910"/>
    <w:rsid w:val="00983E92"/>
    <w:rsid w:val="00984408"/>
    <w:rsid w:val="00984413"/>
    <w:rsid w:val="009849B6"/>
    <w:rsid w:val="0098515D"/>
    <w:rsid w:val="009853B6"/>
    <w:rsid w:val="009873A2"/>
    <w:rsid w:val="00987779"/>
    <w:rsid w:val="0099099B"/>
    <w:rsid w:val="00991D07"/>
    <w:rsid w:val="00991F00"/>
    <w:rsid w:val="00992A79"/>
    <w:rsid w:val="00992DC1"/>
    <w:rsid w:val="009935B1"/>
    <w:rsid w:val="00994314"/>
    <w:rsid w:val="0099451D"/>
    <w:rsid w:val="00996282"/>
    <w:rsid w:val="009976DA"/>
    <w:rsid w:val="009A019A"/>
    <w:rsid w:val="009A05FB"/>
    <w:rsid w:val="009A07BB"/>
    <w:rsid w:val="009A0F4B"/>
    <w:rsid w:val="009A1620"/>
    <w:rsid w:val="009A169D"/>
    <w:rsid w:val="009A2620"/>
    <w:rsid w:val="009A2DBD"/>
    <w:rsid w:val="009A4147"/>
    <w:rsid w:val="009A4FBA"/>
    <w:rsid w:val="009A5E57"/>
    <w:rsid w:val="009A612B"/>
    <w:rsid w:val="009A665C"/>
    <w:rsid w:val="009A7175"/>
    <w:rsid w:val="009A74D5"/>
    <w:rsid w:val="009A772C"/>
    <w:rsid w:val="009B022D"/>
    <w:rsid w:val="009B034E"/>
    <w:rsid w:val="009B03DE"/>
    <w:rsid w:val="009B144A"/>
    <w:rsid w:val="009B2154"/>
    <w:rsid w:val="009B26E4"/>
    <w:rsid w:val="009B3505"/>
    <w:rsid w:val="009B3986"/>
    <w:rsid w:val="009B43BB"/>
    <w:rsid w:val="009B5F8E"/>
    <w:rsid w:val="009B710B"/>
    <w:rsid w:val="009C00F9"/>
    <w:rsid w:val="009C0495"/>
    <w:rsid w:val="009C0727"/>
    <w:rsid w:val="009C0D39"/>
    <w:rsid w:val="009C13D5"/>
    <w:rsid w:val="009C3F42"/>
    <w:rsid w:val="009C5587"/>
    <w:rsid w:val="009C5A1F"/>
    <w:rsid w:val="009C5A3F"/>
    <w:rsid w:val="009C7A70"/>
    <w:rsid w:val="009D03A7"/>
    <w:rsid w:val="009D14BC"/>
    <w:rsid w:val="009D249F"/>
    <w:rsid w:val="009D2A28"/>
    <w:rsid w:val="009D2CF4"/>
    <w:rsid w:val="009D30A1"/>
    <w:rsid w:val="009D3818"/>
    <w:rsid w:val="009D41CC"/>
    <w:rsid w:val="009D5ED5"/>
    <w:rsid w:val="009D66BA"/>
    <w:rsid w:val="009D70D7"/>
    <w:rsid w:val="009D74BF"/>
    <w:rsid w:val="009E0EA6"/>
    <w:rsid w:val="009E1E8A"/>
    <w:rsid w:val="009E1F1D"/>
    <w:rsid w:val="009E3EA3"/>
    <w:rsid w:val="009E449B"/>
    <w:rsid w:val="009E4A28"/>
    <w:rsid w:val="009E4AD4"/>
    <w:rsid w:val="009E4C98"/>
    <w:rsid w:val="009E569E"/>
    <w:rsid w:val="009E5A41"/>
    <w:rsid w:val="009E651C"/>
    <w:rsid w:val="009E66A7"/>
    <w:rsid w:val="009E7DBD"/>
    <w:rsid w:val="009F02A9"/>
    <w:rsid w:val="009F152E"/>
    <w:rsid w:val="009F1835"/>
    <w:rsid w:val="009F1C56"/>
    <w:rsid w:val="009F2A75"/>
    <w:rsid w:val="009F3390"/>
    <w:rsid w:val="009F3D03"/>
    <w:rsid w:val="009F41D4"/>
    <w:rsid w:val="009F4900"/>
    <w:rsid w:val="009F4E87"/>
    <w:rsid w:val="009F71C4"/>
    <w:rsid w:val="009F7500"/>
    <w:rsid w:val="009F7828"/>
    <w:rsid w:val="00A0050C"/>
    <w:rsid w:val="00A0110C"/>
    <w:rsid w:val="00A02222"/>
    <w:rsid w:val="00A03435"/>
    <w:rsid w:val="00A0766D"/>
    <w:rsid w:val="00A10122"/>
    <w:rsid w:val="00A1185D"/>
    <w:rsid w:val="00A11A08"/>
    <w:rsid w:val="00A12436"/>
    <w:rsid w:val="00A13286"/>
    <w:rsid w:val="00A1405E"/>
    <w:rsid w:val="00A150D8"/>
    <w:rsid w:val="00A157D0"/>
    <w:rsid w:val="00A15E51"/>
    <w:rsid w:val="00A168D9"/>
    <w:rsid w:val="00A16F53"/>
    <w:rsid w:val="00A17C4E"/>
    <w:rsid w:val="00A221A5"/>
    <w:rsid w:val="00A22471"/>
    <w:rsid w:val="00A22D29"/>
    <w:rsid w:val="00A25586"/>
    <w:rsid w:val="00A25815"/>
    <w:rsid w:val="00A275EF"/>
    <w:rsid w:val="00A2789E"/>
    <w:rsid w:val="00A3036D"/>
    <w:rsid w:val="00A30494"/>
    <w:rsid w:val="00A3081A"/>
    <w:rsid w:val="00A30DE5"/>
    <w:rsid w:val="00A31BCD"/>
    <w:rsid w:val="00A32693"/>
    <w:rsid w:val="00A33CA7"/>
    <w:rsid w:val="00A35C04"/>
    <w:rsid w:val="00A36D48"/>
    <w:rsid w:val="00A36EFD"/>
    <w:rsid w:val="00A4034D"/>
    <w:rsid w:val="00A40AC7"/>
    <w:rsid w:val="00A40B03"/>
    <w:rsid w:val="00A4100C"/>
    <w:rsid w:val="00A41F00"/>
    <w:rsid w:val="00A41FD3"/>
    <w:rsid w:val="00A4320B"/>
    <w:rsid w:val="00A4354B"/>
    <w:rsid w:val="00A44A24"/>
    <w:rsid w:val="00A46DA8"/>
    <w:rsid w:val="00A47527"/>
    <w:rsid w:val="00A50379"/>
    <w:rsid w:val="00A512CB"/>
    <w:rsid w:val="00A51344"/>
    <w:rsid w:val="00A5255F"/>
    <w:rsid w:val="00A5266B"/>
    <w:rsid w:val="00A5364F"/>
    <w:rsid w:val="00A546BB"/>
    <w:rsid w:val="00A550FF"/>
    <w:rsid w:val="00A5590B"/>
    <w:rsid w:val="00A56236"/>
    <w:rsid w:val="00A566E3"/>
    <w:rsid w:val="00A56E39"/>
    <w:rsid w:val="00A57DF2"/>
    <w:rsid w:val="00A616DE"/>
    <w:rsid w:val="00A619AA"/>
    <w:rsid w:val="00A61F5D"/>
    <w:rsid w:val="00A64566"/>
    <w:rsid w:val="00A64E33"/>
    <w:rsid w:val="00A64E87"/>
    <w:rsid w:val="00A65437"/>
    <w:rsid w:val="00A6590A"/>
    <w:rsid w:val="00A65B85"/>
    <w:rsid w:val="00A6636A"/>
    <w:rsid w:val="00A66CB6"/>
    <w:rsid w:val="00A67572"/>
    <w:rsid w:val="00A67FF4"/>
    <w:rsid w:val="00A7005C"/>
    <w:rsid w:val="00A7008F"/>
    <w:rsid w:val="00A701AF"/>
    <w:rsid w:val="00A701CF"/>
    <w:rsid w:val="00A70460"/>
    <w:rsid w:val="00A70571"/>
    <w:rsid w:val="00A708D2"/>
    <w:rsid w:val="00A73045"/>
    <w:rsid w:val="00A731CC"/>
    <w:rsid w:val="00A74046"/>
    <w:rsid w:val="00A7417B"/>
    <w:rsid w:val="00A74C22"/>
    <w:rsid w:val="00A756C4"/>
    <w:rsid w:val="00A75D96"/>
    <w:rsid w:val="00A80E5A"/>
    <w:rsid w:val="00A8132F"/>
    <w:rsid w:val="00A814D0"/>
    <w:rsid w:val="00A81B15"/>
    <w:rsid w:val="00A829DD"/>
    <w:rsid w:val="00A83745"/>
    <w:rsid w:val="00A8405D"/>
    <w:rsid w:val="00A84B3B"/>
    <w:rsid w:val="00A854C8"/>
    <w:rsid w:val="00A85DBC"/>
    <w:rsid w:val="00A870D0"/>
    <w:rsid w:val="00A906D1"/>
    <w:rsid w:val="00A911E9"/>
    <w:rsid w:val="00A917A7"/>
    <w:rsid w:val="00A9250F"/>
    <w:rsid w:val="00A92763"/>
    <w:rsid w:val="00A92DFE"/>
    <w:rsid w:val="00A93808"/>
    <w:rsid w:val="00A939AF"/>
    <w:rsid w:val="00A93C1A"/>
    <w:rsid w:val="00A94A47"/>
    <w:rsid w:val="00A95187"/>
    <w:rsid w:val="00A9525F"/>
    <w:rsid w:val="00A95F63"/>
    <w:rsid w:val="00AA0177"/>
    <w:rsid w:val="00AA0C01"/>
    <w:rsid w:val="00AA127E"/>
    <w:rsid w:val="00AA131B"/>
    <w:rsid w:val="00AA362E"/>
    <w:rsid w:val="00AA3D7D"/>
    <w:rsid w:val="00AA4F2D"/>
    <w:rsid w:val="00AA519E"/>
    <w:rsid w:val="00AA596D"/>
    <w:rsid w:val="00AA63BB"/>
    <w:rsid w:val="00AA6E73"/>
    <w:rsid w:val="00AA72A3"/>
    <w:rsid w:val="00AA7450"/>
    <w:rsid w:val="00AA7A65"/>
    <w:rsid w:val="00AA7CDA"/>
    <w:rsid w:val="00AB1739"/>
    <w:rsid w:val="00AB1F6F"/>
    <w:rsid w:val="00AB297C"/>
    <w:rsid w:val="00AB43D8"/>
    <w:rsid w:val="00AB6E69"/>
    <w:rsid w:val="00AB71FD"/>
    <w:rsid w:val="00AB7939"/>
    <w:rsid w:val="00AC0674"/>
    <w:rsid w:val="00AC087C"/>
    <w:rsid w:val="00AC0B1D"/>
    <w:rsid w:val="00AC1DE0"/>
    <w:rsid w:val="00AC35BA"/>
    <w:rsid w:val="00AC3888"/>
    <w:rsid w:val="00AC40A7"/>
    <w:rsid w:val="00AC45C7"/>
    <w:rsid w:val="00AC4BEF"/>
    <w:rsid w:val="00AC5074"/>
    <w:rsid w:val="00AC5DE4"/>
    <w:rsid w:val="00AC66AC"/>
    <w:rsid w:val="00AC70B9"/>
    <w:rsid w:val="00AC72BE"/>
    <w:rsid w:val="00AD19ED"/>
    <w:rsid w:val="00AD3759"/>
    <w:rsid w:val="00AD4628"/>
    <w:rsid w:val="00AD4712"/>
    <w:rsid w:val="00AD4A56"/>
    <w:rsid w:val="00AD7469"/>
    <w:rsid w:val="00AD7B41"/>
    <w:rsid w:val="00AD7D79"/>
    <w:rsid w:val="00AE0755"/>
    <w:rsid w:val="00AE2ADB"/>
    <w:rsid w:val="00AE3123"/>
    <w:rsid w:val="00AE3DA4"/>
    <w:rsid w:val="00AE5070"/>
    <w:rsid w:val="00AE5297"/>
    <w:rsid w:val="00AE52E8"/>
    <w:rsid w:val="00AE578C"/>
    <w:rsid w:val="00AE5981"/>
    <w:rsid w:val="00AE5E73"/>
    <w:rsid w:val="00AE76FD"/>
    <w:rsid w:val="00AE78E1"/>
    <w:rsid w:val="00AE7D0F"/>
    <w:rsid w:val="00AF0327"/>
    <w:rsid w:val="00AF0906"/>
    <w:rsid w:val="00AF0CCD"/>
    <w:rsid w:val="00AF15BD"/>
    <w:rsid w:val="00AF2EAD"/>
    <w:rsid w:val="00AF2EBF"/>
    <w:rsid w:val="00AF3378"/>
    <w:rsid w:val="00AF3BF4"/>
    <w:rsid w:val="00AF3EEF"/>
    <w:rsid w:val="00AF5046"/>
    <w:rsid w:val="00AF574E"/>
    <w:rsid w:val="00AF6E28"/>
    <w:rsid w:val="00AF6E62"/>
    <w:rsid w:val="00AF7262"/>
    <w:rsid w:val="00B00D72"/>
    <w:rsid w:val="00B00D97"/>
    <w:rsid w:val="00B02F05"/>
    <w:rsid w:val="00B03CFF"/>
    <w:rsid w:val="00B04189"/>
    <w:rsid w:val="00B0477E"/>
    <w:rsid w:val="00B0675F"/>
    <w:rsid w:val="00B06B6F"/>
    <w:rsid w:val="00B06D1E"/>
    <w:rsid w:val="00B06E40"/>
    <w:rsid w:val="00B07FAB"/>
    <w:rsid w:val="00B10251"/>
    <w:rsid w:val="00B1088E"/>
    <w:rsid w:val="00B14E98"/>
    <w:rsid w:val="00B153D4"/>
    <w:rsid w:val="00B1773B"/>
    <w:rsid w:val="00B177E5"/>
    <w:rsid w:val="00B17864"/>
    <w:rsid w:val="00B178F5"/>
    <w:rsid w:val="00B17ACD"/>
    <w:rsid w:val="00B17DAA"/>
    <w:rsid w:val="00B20319"/>
    <w:rsid w:val="00B20584"/>
    <w:rsid w:val="00B20699"/>
    <w:rsid w:val="00B20E7E"/>
    <w:rsid w:val="00B217CF"/>
    <w:rsid w:val="00B21FA9"/>
    <w:rsid w:val="00B22FD1"/>
    <w:rsid w:val="00B23AC3"/>
    <w:rsid w:val="00B23CBD"/>
    <w:rsid w:val="00B25052"/>
    <w:rsid w:val="00B253A6"/>
    <w:rsid w:val="00B25568"/>
    <w:rsid w:val="00B256FD"/>
    <w:rsid w:val="00B26901"/>
    <w:rsid w:val="00B27F9F"/>
    <w:rsid w:val="00B300C3"/>
    <w:rsid w:val="00B3269E"/>
    <w:rsid w:val="00B33106"/>
    <w:rsid w:val="00B34ABF"/>
    <w:rsid w:val="00B34CEA"/>
    <w:rsid w:val="00B34E41"/>
    <w:rsid w:val="00B363DD"/>
    <w:rsid w:val="00B36628"/>
    <w:rsid w:val="00B37122"/>
    <w:rsid w:val="00B379D8"/>
    <w:rsid w:val="00B37FBC"/>
    <w:rsid w:val="00B40000"/>
    <w:rsid w:val="00B40663"/>
    <w:rsid w:val="00B41567"/>
    <w:rsid w:val="00B41AF8"/>
    <w:rsid w:val="00B41BFD"/>
    <w:rsid w:val="00B42141"/>
    <w:rsid w:val="00B42727"/>
    <w:rsid w:val="00B42F15"/>
    <w:rsid w:val="00B45485"/>
    <w:rsid w:val="00B457F3"/>
    <w:rsid w:val="00B463A2"/>
    <w:rsid w:val="00B4789D"/>
    <w:rsid w:val="00B50BAA"/>
    <w:rsid w:val="00B5147A"/>
    <w:rsid w:val="00B51542"/>
    <w:rsid w:val="00B52686"/>
    <w:rsid w:val="00B5285F"/>
    <w:rsid w:val="00B531C5"/>
    <w:rsid w:val="00B53DB0"/>
    <w:rsid w:val="00B56405"/>
    <w:rsid w:val="00B6046B"/>
    <w:rsid w:val="00B604D4"/>
    <w:rsid w:val="00B609D8"/>
    <w:rsid w:val="00B61C74"/>
    <w:rsid w:val="00B62CD7"/>
    <w:rsid w:val="00B62D21"/>
    <w:rsid w:val="00B6460F"/>
    <w:rsid w:val="00B64A94"/>
    <w:rsid w:val="00B64E5F"/>
    <w:rsid w:val="00B65790"/>
    <w:rsid w:val="00B65B4D"/>
    <w:rsid w:val="00B664FC"/>
    <w:rsid w:val="00B66CF3"/>
    <w:rsid w:val="00B67E76"/>
    <w:rsid w:val="00B7138C"/>
    <w:rsid w:val="00B75BCF"/>
    <w:rsid w:val="00B75FC8"/>
    <w:rsid w:val="00B76818"/>
    <w:rsid w:val="00B77974"/>
    <w:rsid w:val="00B80374"/>
    <w:rsid w:val="00B808A4"/>
    <w:rsid w:val="00B809A2"/>
    <w:rsid w:val="00B80F90"/>
    <w:rsid w:val="00B8139B"/>
    <w:rsid w:val="00B82065"/>
    <w:rsid w:val="00B82AF4"/>
    <w:rsid w:val="00B83214"/>
    <w:rsid w:val="00B83408"/>
    <w:rsid w:val="00B8446C"/>
    <w:rsid w:val="00B85AAD"/>
    <w:rsid w:val="00B85E3E"/>
    <w:rsid w:val="00B85EF6"/>
    <w:rsid w:val="00B87903"/>
    <w:rsid w:val="00B87B6C"/>
    <w:rsid w:val="00B910FF"/>
    <w:rsid w:val="00B91168"/>
    <w:rsid w:val="00B91AEC"/>
    <w:rsid w:val="00B935D3"/>
    <w:rsid w:val="00B93EEB"/>
    <w:rsid w:val="00B94704"/>
    <w:rsid w:val="00B94F8C"/>
    <w:rsid w:val="00B95577"/>
    <w:rsid w:val="00B96889"/>
    <w:rsid w:val="00B96897"/>
    <w:rsid w:val="00B974B7"/>
    <w:rsid w:val="00BA062F"/>
    <w:rsid w:val="00BA0737"/>
    <w:rsid w:val="00BA18D1"/>
    <w:rsid w:val="00BA1A94"/>
    <w:rsid w:val="00BA2420"/>
    <w:rsid w:val="00BA27F3"/>
    <w:rsid w:val="00BA2BA2"/>
    <w:rsid w:val="00BA2BF0"/>
    <w:rsid w:val="00BA2F9D"/>
    <w:rsid w:val="00BA34AB"/>
    <w:rsid w:val="00BA39EF"/>
    <w:rsid w:val="00BA41ED"/>
    <w:rsid w:val="00BA670C"/>
    <w:rsid w:val="00BA6C82"/>
    <w:rsid w:val="00BA7AF0"/>
    <w:rsid w:val="00BB06BA"/>
    <w:rsid w:val="00BB142C"/>
    <w:rsid w:val="00BB3DBB"/>
    <w:rsid w:val="00BB5041"/>
    <w:rsid w:val="00BB6469"/>
    <w:rsid w:val="00BB772A"/>
    <w:rsid w:val="00BB7FA8"/>
    <w:rsid w:val="00BC0721"/>
    <w:rsid w:val="00BC0F87"/>
    <w:rsid w:val="00BC1273"/>
    <w:rsid w:val="00BC14FA"/>
    <w:rsid w:val="00BC18C1"/>
    <w:rsid w:val="00BC1B90"/>
    <w:rsid w:val="00BC29DA"/>
    <w:rsid w:val="00BC2AC3"/>
    <w:rsid w:val="00BC47B9"/>
    <w:rsid w:val="00BC6CA4"/>
    <w:rsid w:val="00BC7C82"/>
    <w:rsid w:val="00BD1314"/>
    <w:rsid w:val="00BD2965"/>
    <w:rsid w:val="00BD2C9B"/>
    <w:rsid w:val="00BD2DC3"/>
    <w:rsid w:val="00BD2ECB"/>
    <w:rsid w:val="00BD42CC"/>
    <w:rsid w:val="00BD635F"/>
    <w:rsid w:val="00BD6500"/>
    <w:rsid w:val="00BD6697"/>
    <w:rsid w:val="00BD67BA"/>
    <w:rsid w:val="00BD6F7A"/>
    <w:rsid w:val="00BD78A8"/>
    <w:rsid w:val="00BD791E"/>
    <w:rsid w:val="00BE0E31"/>
    <w:rsid w:val="00BE1360"/>
    <w:rsid w:val="00BE2152"/>
    <w:rsid w:val="00BE21E9"/>
    <w:rsid w:val="00BE2338"/>
    <w:rsid w:val="00BE3E91"/>
    <w:rsid w:val="00BE42B7"/>
    <w:rsid w:val="00BE4D30"/>
    <w:rsid w:val="00BE7DB4"/>
    <w:rsid w:val="00BF092F"/>
    <w:rsid w:val="00BF0F77"/>
    <w:rsid w:val="00BF1F30"/>
    <w:rsid w:val="00BF256F"/>
    <w:rsid w:val="00BF25E2"/>
    <w:rsid w:val="00BF3874"/>
    <w:rsid w:val="00BF3A27"/>
    <w:rsid w:val="00BF4356"/>
    <w:rsid w:val="00BF4C33"/>
    <w:rsid w:val="00BF5D84"/>
    <w:rsid w:val="00BF5E69"/>
    <w:rsid w:val="00BF61CA"/>
    <w:rsid w:val="00BF6AA1"/>
    <w:rsid w:val="00BF6C07"/>
    <w:rsid w:val="00BF6F01"/>
    <w:rsid w:val="00BF6F76"/>
    <w:rsid w:val="00BF7277"/>
    <w:rsid w:val="00C00619"/>
    <w:rsid w:val="00C02377"/>
    <w:rsid w:val="00C02515"/>
    <w:rsid w:val="00C02E33"/>
    <w:rsid w:val="00C038BD"/>
    <w:rsid w:val="00C04322"/>
    <w:rsid w:val="00C05ED7"/>
    <w:rsid w:val="00C06FC1"/>
    <w:rsid w:val="00C10E09"/>
    <w:rsid w:val="00C10F2E"/>
    <w:rsid w:val="00C116E7"/>
    <w:rsid w:val="00C120DC"/>
    <w:rsid w:val="00C130F8"/>
    <w:rsid w:val="00C13101"/>
    <w:rsid w:val="00C13326"/>
    <w:rsid w:val="00C15899"/>
    <w:rsid w:val="00C15A6B"/>
    <w:rsid w:val="00C16577"/>
    <w:rsid w:val="00C17876"/>
    <w:rsid w:val="00C20175"/>
    <w:rsid w:val="00C20499"/>
    <w:rsid w:val="00C2366B"/>
    <w:rsid w:val="00C23B9B"/>
    <w:rsid w:val="00C25595"/>
    <w:rsid w:val="00C25901"/>
    <w:rsid w:val="00C26081"/>
    <w:rsid w:val="00C27716"/>
    <w:rsid w:val="00C30821"/>
    <w:rsid w:val="00C30F1C"/>
    <w:rsid w:val="00C31006"/>
    <w:rsid w:val="00C31E18"/>
    <w:rsid w:val="00C32236"/>
    <w:rsid w:val="00C3230E"/>
    <w:rsid w:val="00C359F8"/>
    <w:rsid w:val="00C367EE"/>
    <w:rsid w:val="00C3744B"/>
    <w:rsid w:val="00C37886"/>
    <w:rsid w:val="00C37CD2"/>
    <w:rsid w:val="00C40C40"/>
    <w:rsid w:val="00C41018"/>
    <w:rsid w:val="00C4144C"/>
    <w:rsid w:val="00C416E5"/>
    <w:rsid w:val="00C41A8F"/>
    <w:rsid w:val="00C434AB"/>
    <w:rsid w:val="00C43AF0"/>
    <w:rsid w:val="00C4408D"/>
    <w:rsid w:val="00C458C4"/>
    <w:rsid w:val="00C47609"/>
    <w:rsid w:val="00C47682"/>
    <w:rsid w:val="00C47FB1"/>
    <w:rsid w:val="00C5083C"/>
    <w:rsid w:val="00C50DB6"/>
    <w:rsid w:val="00C51F3E"/>
    <w:rsid w:val="00C52430"/>
    <w:rsid w:val="00C528EB"/>
    <w:rsid w:val="00C52BDA"/>
    <w:rsid w:val="00C533C3"/>
    <w:rsid w:val="00C54A25"/>
    <w:rsid w:val="00C559F4"/>
    <w:rsid w:val="00C55A94"/>
    <w:rsid w:val="00C61738"/>
    <w:rsid w:val="00C61F1C"/>
    <w:rsid w:val="00C630B1"/>
    <w:rsid w:val="00C633AB"/>
    <w:rsid w:val="00C64A7B"/>
    <w:rsid w:val="00C65CC9"/>
    <w:rsid w:val="00C66897"/>
    <w:rsid w:val="00C67DDB"/>
    <w:rsid w:val="00C70BBA"/>
    <w:rsid w:val="00C7254C"/>
    <w:rsid w:val="00C72575"/>
    <w:rsid w:val="00C72D79"/>
    <w:rsid w:val="00C73AFE"/>
    <w:rsid w:val="00C73D9F"/>
    <w:rsid w:val="00C7474E"/>
    <w:rsid w:val="00C755DF"/>
    <w:rsid w:val="00C76BAC"/>
    <w:rsid w:val="00C773D8"/>
    <w:rsid w:val="00C80D72"/>
    <w:rsid w:val="00C815B8"/>
    <w:rsid w:val="00C81936"/>
    <w:rsid w:val="00C81D93"/>
    <w:rsid w:val="00C81DF2"/>
    <w:rsid w:val="00C81E2C"/>
    <w:rsid w:val="00C81F3B"/>
    <w:rsid w:val="00C8219E"/>
    <w:rsid w:val="00C83C97"/>
    <w:rsid w:val="00C8492D"/>
    <w:rsid w:val="00C85657"/>
    <w:rsid w:val="00C85ECB"/>
    <w:rsid w:val="00C861A6"/>
    <w:rsid w:val="00C8645B"/>
    <w:rsid w:val="00C87940"/>
    <w:rsid w:val="00C87B19"/>
    <w:rsid w:val="00C90322"/>
    <w:rsid w:val="00C90E2B"/>
    <w:rsid w:val="00C9253E"/>
    <w:rsid w:val="00C92E43"/>
    <w:rsid w:val="00C942F0"/>
    <w:rsid w:val="00C95CB1"/>
    <w:rsid w:val="00C960F4"/>
    <w:rsid w:val="00C96BA3"/>
    <w:rsid w:val="00C973E3"/>
    <w:rsid w:val="00CA1CD7"/>
    <w:rsid w:val="00CA1F48"/>
    <w:rsid w:val="00CA33CA"/>
    <w:rsid w:val="00CA4F52"/>
    <w:rsid w:val="00CA5E21"/>
    <w:rsid w:val="00CA6D40"/>
    <w:rsid w:val="00CA6F40"/>
    <w:rsid w:val="00CA7457"/>
    <w:rsid w:val="00CB044C"/>
    <w:rsid w:val="00CB0504"/>
    <w:rsid w:val="00CB1616"/>
    <w:rsid w:val="00CB1957"/>
    <w:rsid w:val="00CB2C48"/>
    <w:rsid w:val="00CB39A0"/>
    <w:rsid w:val="00CB4372"/>
    <w:rsid w:val="00CB4C18"/>
    <w:rsid w:val="00CB5A7C"/>
    <w:rsid w:val="00CB61FB"/>
    <w:rsid w:val="00CB655D"/>
    <w:rsid w:val="00CC04B4"/>
    <w:rsid w:val="00CC05FC"/>
    <w:rsid w:val="00CC1F88"/>
    <w:rsid w:val="00CC252C"/>
    <w:rsid w:val="00CC2570"/>
    <w:rsid w:val="00CC34AB"/>
    <w:rsid w:val="00CC422E"/>
    <w:rsid w:val="00CC4550"/>
    <w:rsid w:val="00CC572D"/>
    <w:rsid w:val="00CC6210"/>
    <w:rsid w:val="00CC6854"/>
    <w:rsid w:val="00CD0FC1"/>
    <w:rsid w:val="00CD13C4"/>
    <w:rsid w:val="00CD230D"/>
    <w:rsid w:val="00CD26E8"/>
    <w:rsid w:val="00CD2C33"/>
    <w:rsid w:val="00CD2E36"/>
    <w:rsid w:val="00CD317B"/>
    <w:rsid w:val="00CD33AC"/>
    <w:rsid w:val="00CD41D0"/>
    <w:rsid w:val="00CD6646"/>
    <w:rsid w:val="00CD7B56"/>
    <w:rsid w:val="00CE05F2"/>
    <w:rsid w:val="00CE0679"/>
    <w:rsid w:val="00CE09A3"/>
    <w:rsid w:val="00CE3C2C"/>
    <w:rsid w:val="00CE4360"/>
    <w:rsid w:val="00CE5CB0"/>
    <w:rsid w:val="00CE69E5"/>
    <w:rsid w:val="00CE6EAD"/>
    <w:rsid w:val="00CE7890"/>
    <w:rsid w:val="00CE7955"/>
    <w:rsid w:val="00CE7B9B"/>
    <w:rsid w:val="00CF08D2"/>
    <w:rsid w:val="00CF10B3"/>
    <w:rsid w:val="00CF1AA7"/>
    <w:rsid w:val="00CF1B3B"/>
    <w:rsid w:val="00CF1E8C"/>
    <w:rsid w:val="00CF35F4"/>
    <w:rsid w:val="00CF3B23"/>
    <w:rsid w:val="00CF555E"/>
    <w:rsid w:val="00CF620E"/>
    <w:rsid w:val="00CF675E"/>
    <w:rsid w:val="00CF68F9"/>
    <w:rsid w:val="00CF6B5E"/>
    <w:rsid w:val="00CF74E1"/>
    <w:rsid w:val="00D01295"/>
    <w:rsid w:val="00D0197A"/>
    <w:rsid w:val="00D01D76"/>
    <w:rsid w:val="00D0231F"/>
    <w:rsid w:val="00D03276"/>
    <w:rsid w:val="00D03446"/>
    <w:rsid w:val="00D04549"/>
    <w:rsid w:val="00D058D1"/>
    <w:rsid w:val="00D05D62"/>
    <w:rsid w:val="00D05D8B"/>
    <w:rsid w:val="00D07663"/>
    <w:rsid w:val="00D07AD9"/>
    <w:rsid w:val="00D10B52"/>
    <w:rsid w:val="00D11460"/>
    <w:rsid w:val="00D11E51"/>
    <w:rsid w:val="00D135C7"/>
    <w:rsid w:val="00D13C0D"/>
    <w:rsid w:val="00D13F0A"/>
    <w:rsid w:val="00D15402"/>
    <w:rsid w:val="00D1584D"/>
    <w:rsid w:val="00D15F38"/>
    <w:rsid w:val="00D166DC"/>
    <w:rsid w:val="00D174AE"/>
    <w:rsid w:val="00D1774E"/>
    <w:rsid w:val="00D21EC1"/>
    <w:rsid w:val="00D22A76"/>
    <w:rsid w:val="00D23219"/>
    <w:rsid w:val="00D232A9"/>
    <w:rsid w:val="00D23701"/>
    <w:rsid w:val="00D23A8C"/>
    <w:rsid w:val="00D241AD"/>
    <w:rsid w:val="00D24D0D"/>
    <w:rsid w:val="00D24EC1"/>
    <w:rsid w:val="00D26B9D"/>
    <w:rsid w:val="00D26DD0"/>
    <w:rsid w:val="00D31C83"/>
    <w:rsid w:val="00D3381F"/>
    <w:rsid w:val="00D34269"/>
    <w:rsid w:val="00D34DEE"/>
    <w:rsid w:val="00D35BE8"/>
    <w:rsid w:val="00D3628C"/>
    <w:rsid w:val="00D378CC"/>
    <w:rsid w:val="00D402E5"/>
    <w:rsid w:val="00D408C5"/>
    <w:rsid w:val="00D41014"/>
    <w:rsid w:val="00D426BA"/>
    <w:rsid w:val="00D428C0"/>
    <w:rsid w:val="00D4313E"/>
    <w:rsid w:val="00D43217"/>
    <w:rsid w:val="00D43C41"/>
    <w:rsid w:val="00D449ED"/>
    <w:rsid w:val="00D44B8C"/>
    <w:rsid w:val="00D45054"/>
    <w:rsid w:val="00D45A94"/>
    <w:rsid w:val="00D45F71"/>
    <w:rsid w:val="00D45FD5"/>
    <w:rsid w:val="00D46460"/>
    <w:rsid w:val="00D46AF6"/>
    <w:rsid w:val="00D47D83"/>
    <w:rsid w:val="00D5065F"/>
    <w:rsid w:val="00D50D53"/>
    <w:rsid w:val="00D50FE5"/>
    <w:rsid w:val="00D520E4"/>
    <w:rsid w:val="00D52A8E"/>
    <w:rsid w:val="00D55E22"/>
    <w:rsid w:val="00D56192"/>
    <w:rsid w:val="00D56306"/>
    <w:rsid w:val="00D56E26"/>
    <w:rsid w:val="00D56EE9"/>
    <w:rsid w:val="00D57124"/>
    <w:rsid w:val="00D57DFA"/>
    <w:rsid w:val="00D57E89"/>
    <w:rsid w:val="00D607BB"/>
    <w:rsid w:val="00D60F93"/>
    <w:rsid w:val="00D61388"/>
    <w:rsid w:val="00D6258D"/>
    <w:rsid w:val="00D63D6E"/>
    <w:rsid w:val="00D64952"/>
    <w:rsid w:val="00D64E04"/>
    <w:rsid w:val="00D64EFF"/>
    <w:rsid w:val="00D650CB"/>
    <w:rsid w:val="00D6527F"/>
    <w:rsid w:val="00D65553"/>
    <w:rsid w:val="00D658E3"/>
    <w:rsid w:val="00D66994"/>
    <w:rsid w:val="00D676B6"/>
    <w:rsid w:val="00D71C66"/>
    <w:rsid w:val="00D71C68"/>
    <w:rsid w:val="00D7200D"/>
    <w:rsid w:val="00D720D3"/>
    <w:rsid w:val="00D72271"/>
    <w:rsid w:val="00D72624"/>
    <w:rsid w:val="00D7351A"/>
    <w:rsid w:val="00D73DDE"/>
    <w:rsid w:val="00D73FD9"/>
    <w:rsid w:val="00D752BE"/>
    <w:rsid w:val="00D76922"/>
    <w:rsid w:val="00D76F3E"/>
    <w:rsid w:val="00D775DC"/>
    <w:rsid w:val="00D8017A"/>
    <w:rsid w:val="00D80465"/>
    <w:rsid w:val="00D8160D"/>
    <w:rsid w:val="00D81BEF"/>
    <w:rsid w:val="00D81FCB"/>
    <w:rsid w:val="00D836CA"/>
    <w:rsid w:val="00D84C26"/>
    <w:rsid w:val="00D84EFC"/>
    <w:rsid w:val="00D857F6"/>
    <w:rsid w:val="00D85C16"/>
    <w:rsid w:val="00D869A4"/>
    <w:rsid w:val="00D86B9F"/>
    <w:rsid w:val="00D86FDF"/>
    <w:rsid w:val="00D86FF5"/>
    <w:rsid w:val="00D87FEA"/>
    <w:rsid w:val="00D900C1"/>
    <w:rsid w:val="00D90304"/>
    <w:rsid w:val="00D906A9"/>
    <w:rsid w:val="00D907EF"/>
    <w:rsid w:val="00D917EA"/>
    <w:rsid w:val="00D91CF0"/>
    <w:rsid w:val="00D938D4"/>
    <w:rsid w:val="00D94141"/>
    <w:rsid w:val="00D9503D"/>
    <w:rsid w:val="00D95924"/>
    <w:rsid w:val="00D96227"/>
    <w:rsid w:val="00D97591"/>
    <w:rsid w:val="00D976EB"/>
    <w:rsid w:val="00D979D7"/>
    <w:rsid w:val="00D97A63"/>
    <w:rsid w:val="00D97DA3"/>
    <w:rsid w:val="00DA0175"/>
    <w:rsid w:val="00DA1D01"/>
    <w:rsid w:val="00DA31E0"/>
    <w:rsid w:val="00DA3A69"/>
    <w:rsid w:val="00DA4AD1"/>
    <w:rsid w:val="00DA51CB"/>
    <w:rsid w:val="00DA5756"/>
    <w:rsid w:val="00DA5E64"/>
    <w:rsid w:val="00DA6B4A"/>
    <w:rsid w:val="00DA7D98"/>
    <w:rsid w:val="00DB05DC"/>
    <w:rsid w:val="00DB0F0F"/>
    <w:rsid w:val="00DB1FAE"/>
    <w:rsid w:val="00DB24A2"/>
    <w:rsid w:val="00DB2619"/>
    <w:rsid w:val="00DB4489"/>
    <w:rsid w:val="00DB44E1"/>
    <w:rsid w:val="00DB511D"/>
    <w:rsid w:val="00DB6522"/>
    <w:rsid w:val="00DB662D"/>
    <w:rsid w:val="00DB7AA3"/>
    <w:rsid w:val="00DC02EB"/>
    <w:rsid w:val="00DC046F"/>
    <w:rsid w:val="00DC0F38"/>
    <w:rsid w:val="00DC18C4"/>
    <w:rsid w:val="00DC1A15"/>
    <w:rsid w:val="00DC1D7B"/>
    <w:rsid w:val="00DC349E"/>
    <w:rsid w:val="00DC34E0"/>
    <w:rsid w:val="00DC3C00"/>
    <w:rsid w:val="00DC7159"/>
    <w:rsid w:val="00DC74A5"/>
    <w:rsid w:val="00DD0C2C"/>
    <w:rsid w:val="00DD0EA7"/>
    <w:rsid w:val="00DD1AA4"/>
    <w:rsid w:val="00DD230C"/>
    <w:rsid w:val="00DD2827"/>
    <w:rsid w:val="00DD2A36"/>
    <w:rsid w:val="00DD2BD0"/>
    <w:rsid w:val="00DD45FC"/>
    <w:rsid w:val="00DD5037"/>
    <w:rsid w:val="00DD5542"/>
    <w:rsid w:val="00DD57B4"/>
    <w:rsid w:val="00DD5D61"/>
    <w:rsid w:val="00DD5DC5"/>
    <w:rsid w:val="00DD6054"/>
    <w:rsid w:val="00DD69DC"/>
    <w:rsid w:val="00DD6C37"/>
    <w:rsid w:val="00DD78A4"/>
    <w:rsid w:val="00DD78EA"/>
    <w:rsid w:val="00DE0D31"/>
    <w:rsid w:val="00DE0D9A"/>
    <w:rsid w:val="00DE178B"/>
    <w:rsid w:val="00DE1BA9"/>
    <w:rsid w:val="00DE379B"/>
    <w:rsid w:val="00DE42AC"/>
    <w:rsid w:val="00DE505C"/>
    <w:rsid w:val="00DE5CC0"/>
    <w:rsid w:val="00DE6765"/>
    <w:rsid w:val="00DE6E75"/>
    <w:rsid w:val="00DE7654"/>
    <w:rsid w:val="00DE7CF4"/>
    <w:rsid w:val="00DE7E3A"/>
    <w:rsid w:val="00DF1443"/>
    <w:rsid w:val="00DF1585"/>
    <w:rsid w:val="00DF1AA9"/>
    <w:rsid w:val="00DF1AC6"/>
    <w:rsid w:val="00DF2176"/>
    <w:rsid w:val="00DF408B"/>
    <w:rsid w:val="00DF45FC"/>
    <w:rsid w:val="00DF559C"/>
    <w:rsid w:val="00DF58BB"/>
    <w:rsid w:val="00DF70BB"/>
    <w:rsid w:val="00DF75BF"/>
    <w:rsid w:val="00E006F3"/>
    <w:rsid w:val="00E00C94"/>
    <w:rsid w:val="00E0124A"/>
    <w:rsid w:val="00E037B3"/>
    <w:rsid w:val="00E037B6"/>
    <w:rsid w:val="00E03D4F"/>
    <w:rsid w:val="00E042FA"/>
    <w:rsid w:val="00E04577"/>
    <w:rsid w:val="00E046ED"/>
    <w:rsid w:val="00E049F5"/>
    <w:rsid w:val="00E0546C"/>
    <w:rsid w:val="00E05851"/>
    <w:rsid w:val="00E068DB"/>
    <w:rsid w:val="00E0696B"/>
    <w:rsid w:val="00E06FCE"/>
    <w:rsid w:val="00E075E2"/>
    <w:rsid w:val="00E07BFB"/>
    <w:rsid w:val="00E1083D"/>
    <w:rsid w:val="00E11E28"/>
    <w:rsid w:val="00E12065"/>
    <w:rsid w:val="00E12825"/>
    <w:rsid w:val="00E1528F"/>
    <w:rsid w:val="00E16925"/>
    <w:rsid w:val="00E16FF5"/>
    <w:rsid w:val="00E2068C"/>
    <w:rsid w:val="00E21821"/>
    <w:rsid w:val="00E21991"/>
    <w:rsid w:val="00E21B78"/>
    <w:rsid w:val="00E22389"/>
    <w:rsid w:val="00E22AB6"/>
    <w:rsid w:val="00E22D8E"/>
    <w:rsid w:val="00E22FB8"/>
    <w:rsid w:val="00E230D0"/>
    <w:rsid w:val="00E231EB"/>
    <w:rsid w:val="00E26271"/>
    <w:rsid w:val="00E30734"/>
    <w:rsid w:val="00E31E87"/>
    <w:rsid w:val="00E32650"/>
    <w:rsid w:val="00E32ECF"/>
    <w:rsid w:val="00E3368A"/>
    <w:rsid w:val="00E34D20"/>
    <w:rsid w:val="00E35051"/>
    <w:rsid w:val="00E35097"/>
    <w:rsid w:val="00E3797B"/>
    <w:rsid w:val="00E37BDE"/>
    <w:rsid w:val="00E40403"/>
    <w:rsid w:val="00E428DA"/>
    <w:rsid w:val="00E43B87"/>
    <w:rsid w:val="00E44242"/>
    <w:rsid w:val="00E44393"/>
    <w:rsid w:val="00E44E5C"/>
    <w:rsid w:val="00E45F4B"/>
    <w:rsid w:val="00E462A1"/>
    <w:rsid w:val="00E4690B"/>
    <w:rsid w:val="00E47AD2"/>
    <w:rsid w:val="00E50C66"/>
    <w:rsid w:val="00E513D7"/>
    <w:rsid w:val="00E51485"/>
    <w:rsid w:val="00E52EDE"/>
    <w:rsid w:val="00E52EF3"/>
    <w:rsid w:val="00E5378E"/>
    <w:rsid w:val="00E53AB5"/>
    <w:rsid w:val="00E55944"/>
    <w:rsid w:val="00E55ABC"/>
    <w:rsid w:val="00E55B66"/>
    <w:rsid w:val="00E55BA8"/>
    <w:rsid w:val="00E55BDB"/>
    <w:rsid w:val="00E56162"/>
    <w:rsid w:val="00E56639"/>
    <w:rsid w:val="00E5684D"/>
    <w:rsid w:val="00E5700A"/>
    <w:rsid w:val="00E57033"/>
    <w:rsid w:val="00E574D4"/>
    <w:rsid w:val="00E57B74"/>
    <w:rsid w:val="00E60C94"/>
    <w:rsid w:val="00E61A44"/>
    <w:rsid w:val="00E630B3"/>
    <w:rsid w:val="00E638F7"/>
    <w:rsid w:val="00E64B7A"/>
    <w:rsid w:val="00E667B5"/>
    <w:rsid w:val="00E717A5"/>
    <w:rsid w:val="00E72BBE"/>
    <w:rsid w:val="00E72EC2"/>
    <w:rsid w:val="00E7357D"/>
    <w:rsid w:val="00E74CB9"/>
    <w:rsid w:val="00E74D03"/>
    <w:rsid w:val="00E74D1D"/>
    <w:rsid w:val="00E75102"/>
    <w:rsid w:val="00E75791"/>
    <w:rsid w:val="00E757F4"/>
    <w:rsid w:val="00E75DE6"/>
    <w:rsid w:val="00E76D67"/>
    <w:rsid w:val="00E8030D"/>
    <w:rsid w:val="00E822BA"/>
    <w:rsid w:val="00E82DAF"/>
    <w:rsid w:val="00E83437"/>
    <w:rsid w:val="00E83583"/>
    <w:rsid w:val="00E83AF1"/>
    <w:rsid w:val="00E83CE7"/>
    <w:rsid w:val="00E8629F"/>
    <w:rsid w:val="00E862CF"/>
    <w:rsid w:val="00E870B6"/>
    <w:rsid w:val="00E872B3"/>
    <w:rsid w:val="00E87634"/>
    <w:rsid w:val="00E8766D"/>
    <w:rsid w:val="00E90CD5"/>
    <w:rsid w:val="00E91428"/>
    <w:rsid w:val="00E920D8"/>
    <w:rsid w:val="00E92846"/>
    <w:rsid w:val="00E93697"/>
    <w:rsid w:val="00E94B4C"/>
    <w:rsid w:val="00E95081"/>
    <w:rsid w:val="00EA0F19"/>
    <w:rsid w:val="00EA134E"/>
    <w:rsid w:val="00EA1AD5"/>
    <w:rsid w:val="00EA1E1D"/>
    <w:rsid w:val="00EA1E26"/>
    <w:rsid w:val="00EA2004"/>
    <w:rsid w:val="00EA271B"/>
    <w:rsid w:val="00EA301B"/>
    <w:rsid w:val="00EA31C1"/>
    <w:rsid w:val="00EA383B"/>
    <w:rsid w:val="00EA3C24"/>
    <w:rsid w:val="00EA4465"/>
    <w:rsid w:val="00EA497A"/>
    <w:rsid w:val="00EA5388"/>
    <w:rsid w:val="00EA5997"/>
    <w:rsid w:val="00EA5E4B"/>
    <w:rsid w:val="00EA6CC8"/>
    <w:rsid w:val="00EB013C"/>
    <w:rsid w:val="00EB04FF"/>
    <w:rsid w:val="00EB0665"/>
    <w:rsid w:val="00EB0BD0"/>
    <w:rsid w:val="00EB0E34"/>
    <w:rsid w:val="00EB14EF"/>
    <w:rsid w:val="00EB1F08"/>
    <w:rsid w:val="00EB3278"/>
    <w:rsid w:val="00EB330A"/>
    <w:rsid w:val="00EB4A20"/>
    <w:rsid w:val="00EB4C12"/>
    <w:rsid w:val="00EB5B01"/>
    <w:rsid w:val="00EB5B2F"/>
    <w:rsid w:val="00EB610B"/>
    <w:rsid w:val="00EB66E3"/>
    <w:rsid w:val="00EB7B96"/>
    <w:rsid w:val="00EC01DE"/>
    <w:rsid w:val="00EC0BCA"/>
    <w:rsid w:val="00EC142E"/>
    <w:rsid w:val="00EC14A9"/>
    <w:rsid w:val="00EC29BD"/>
    <w:rsid w:val="00EC2ADA"/>
    <w:rsid w:val="00EC3BCA"/>
    <w:rsid w:val="00EC565F"/>
    <w:rsid w:val="00EC5E95"/>
    <w:rsid w:val="00EC6CF4"/>
    <w:rsid w:val="00EC7418"/>
    <w:rsid w:val="00EC7F12"/>
    <w:rsid w:val="00ED066D"/>
    <w:rsid w:val="00ED1FFA"/>
    <w:rsid w:val="00ED23DF"/>
    <w:rsid w:val="00ED250E"/>
    <w:rsid w:val="00ED254E"/>
    <w:rsid w:val="00ED3565"/>
    <w:rsid w:val="00ED42D8"/>
    <w:rsid w:val="00ED4B91"/>
    <w:rsid w:val="00ED5501"/>
    <w:rsid w:val="00ED5A57"/>
    <w:rsid w:val="00ED5F7D"/>
    <w:rsid w:val="00ED68CD"/>
    <w:rsid w:val="00ED6F5B"/>
    <w:rsid w:val="00ED74E9"/>
    <w:rsid w:val="00ED7FBD"/>
    <w:rsid w:val="00EE013D"/>
    <w:rsid w:val="00EE084A"/>
    <w:rsid w:val="00EE15C1"/>
    <w:rsid w:val="00EE1EE0"/>
    <w:rsid w:val="00EE2168"/>
    <w:rsid w:val="00EE2BDD"/>
    <w:rsid w:val="00EE3E05"/>
    <w:rsid w:val="00EE4641"/>
    <w:rsid w:val="00EE52FC"/>
    <w:rsid w:val="00EE56F6"/>
    <w:rsid w:val="00EE5B78"/>
    <w:rsid w:val="00EE6FD1"/>
    <w:rsid w:val="00EE78ED"/>
    <w:rsid w:val="00EE793A"/>
    <w:rsid w:val="00EE7947"/>
    <w:rsid w:val="00EE7D27"/>
    <w:rsid w:val="00EF04B8"/>
    <w:rsid w:val="00EF05A1"/>
    <w:rsid w:val="00EF0806"/>
    <w:rsid w:val="00EF575B"/>
    <w:rsid w:val="00EF59C1"/>
    <w:rsid w:val="00EF5DA7"/>
    <w:rsid w:val="00EF69DC"/>
    <w:rsid w:val="00F001FA"/>
    <w:rsid w:val="00F01A38"/>
    <w:rsid w:val="00F01E97"/>
    <w:rsid w:val="00F026BA"/>
    <w:rsid w:val="00F02B54"/>
    <w:rsid w:val="00F031EF"/>
    <w:rsid w:val="00F03452"/>
    <w:rsid w:val="00F035EB"/>
    <w:rsid w:val="00F03D2D"/>
    <w:rsid w:val="00F04044"/>
    <w:rsid w:val="00F04F57"/>
    <w:rsid w:val="00F0537A"/>
    <w:rsid w:val="00F05D0B"/>
    <w:rsid w:val="00F05F19"/>
    <w:rsid w:val="00F072D8"/>
    <w:rsid w:val="00F10DF7"/>
    <w:rsid w:val="00F11FEF"/>
    <w:rsid w:val="00F129F3"/>
    <w:rsid w:val="00F13891"/>
    <w:rsid w:val="00F1477C"/>
    <w:rsid w:val="00F14DCA"/>
    <w:rsid w:val="00F156B0"/>
    <w:rsid w:val="00F15877"/>
    <w:rsid w:val="00F1643D"/>
    <w:rsid w:val="00F17745"/>
    <w:rsid w:val="00F1799A"/>
    <w:rsid w:val="00F20101"/>
    <w:rsid w:val="00F20A0A"/>
    <w:rsid w:val="00F2111F"/>
    <w:rsid w:val="00F21549"/>
    <w:rsid w:val="00F2173D"/>
    <w:rsid w:val="00F21FC3"/>
    <w:rsid w:val="00F22458"/>
    <w:rsid w:val="00F2280C"/>
    <w:rsid w:val="00F229F5"/>
    <w:rsid w:val="00F22C1F"/>
    <w:rsid w:val="00F23573"/>
    <w:rsid w:val="00F23838"/>
    <w:rsid w:val="00F23885"/>
    <w:rsid w:val="00F23F01"/>
    <w:rsid w:val="00F2487F"/>
    <w:rsid w:val="00F25B8E"/>
    <w:rsid w:val="00F3057B"/>
    <w:rsid w:val="00F30D62"/>
    <w:rsid w:val="00F317FA"/>
    <w:rsid w:val="00F3253C"/>
    <w:rsid w:val="00F32F1D"/>
    <w:rsid w:val="00F3423B"/>
    <w:rsid w:val="00F34324"/>
    <w:rsid w:val="00F35B54"/>
    <w:rsid w:val="00F361B9"/>
    <w:rsid w:val="00F369D3"/>
    <w:rsid w:val="00F40143"/>
    <w:rsid w:val="00F4069C"/>
    <w:rsid w:val="00F415BB"/>
    <w:rsid w:val="00F42CC5"/>
    <w:rsid w:val="00F430B2"/>
    <w:rsid w:val="00F435FB"/>
    <w:rsid w:val="00F43645"/>
    <w:rsid w:val="00F44122"/>
    <w:rsid w:val="00F45267"/>
    <w:rsid w:val="00F455FA"/>
    <w:rsid w:val="00F45CA6"/>
    <w:rsid w:val="00F45F14"/>
    <w:rsid w:val="00F47598"/>
    <w:rsid w:val="00F50005"/>
    <w:rsid w:val="00F50322"/>
    <w:rsid w:val="00F50634"/>
    <w:rsid w:val="00F50643"/>
    <w:rsid w:val="00F5165E"/>
    <w:rsid w:val="00F52A26"/>
    <w:rsid w:val="00F53451"/>
    <w:rsid w:val="00F53BEB"/>
    <w:rsid w:val="00F54DB7"/>
    <w:rsid w:val="00F55CF6"/>
    <w:rsid w:val="00F56296"/>
    <w:rsid w:val="00F5629A"/>
    <w:rsid w:val="00F57369"/>
    <w:rsid w:val="00F57391"/>
    <w:rsid w:val="00F57E40"/>
    <w:rsid w:val="00F60EF8"/>
    <w:rsid w:val="00F61215"/>
    <w:rsid w:val="00F61311"/>
    <w:rsid w:val="00F61D34"/>
    <w:rsid w:val="00F62517"/>
    <w:rsid w:val="00F6350B"/>
    <w:rsid w:val="00F63976"/>
    <w:rsid w:val="00F63F64"/>
    <w:rsid w:val="00F641AE"/>
    <w:rsid w:val="00F644A1"/>
    <w:rsid w:val="00F64AFB"/>
    <w:rsid w:val="00F64B3E"/>
    <w:rsid w:val="00F65259"/>
    <w:rsid w:val="00F6634D"/>
    <w:rsid w:val="00F703A8"/>
    <w:rsid w:val="00F70BB7"/>
    <w:rsid w:val="00F71619"/>
    <w:rsid w:val="00F7224D"/>
    <w:rsid w:val="00F7372B"/>
    <w:rsid w:val="00F741DB"/>
    <w:rsid w:val="00F744BB"/>
    <w:rsid w:val="00F749BF"/>
    <w:rsid w:val="00F75573"/>
    <w:rsid w:val="00F75696"/>
    <w:rsid w:val="00F75899"/>
    <w:rsid w:val="00F75A0F"/>
    <w:rsid w:val="00F75A4F"/>
    <w:rsid w:val="00F76B9A"/>
    <w:rsid w:val="00F778EA"/>
    <w:rsid w:val="00F8040A"/>
    <w:rsid w:val="00F805AE"/>
    <w:rsid w:val="00F80B51"/>
    <w:rsid w:val="00F80E68"/>
    <w:rsid w:val="00F81DBA"/>
    <w:rsid w:val="00F821F3"/>
    <w:rsid w:val="00F832C2"/>
    <w:rsid w:val="00F8381E"/>
    <w:rsid w:val="00F838F2"/>
    <w:rsid w:val="00F8426E"/>
    <w:rsid w:val="00F84364"/>
    <w:rsid w:val="00F84BEB"/>
    <w:rsid w:val="00F850A5"/>
    <w:rsid w:val="00F85735"/>
    <w:rsid w:val="00F873D6"/>
    <w:rsid w:val="00F87C10"/>
    <w:rsid w:val="00F902C3"/>
    <w:rsid w:val="00F90431"/>
    <w:rsid w:val="00F90717"/>
    <w:rsid w:val="00F90BD9"/>
    <w:rsid w:val="00F90D35"/>
    <w:rsid w:val="00F9137A"/>
    <w:rsid w:val="00F91F36"/>
    <w:rsid w:val="00F9264C"/>
    <w:rsid w:val="00F92E89"/>
    <w:rsid w:val="00F94466"/>
    <w:rsid w:val="00F9469B"/>
    <w:rsid w:val="00F95BC3"/>
    <w:rsid w:val="00F95E76"/>
    <w:rsid w:val="00F95FFD"/>
    <w:rsid w:val="00F96BEB"/>
    <w:rsid w:val="00F9767B"/>
    <w:rsid w:val="00F9790A"/>
    <w:rsid w:val="00FA02FC"/>
    <w:rsid w:val="00FA149C"/>
    <w:rsid w:val="00FA18EF"/>
    <w:rsid w:val="00FA1E72"/>
    <w:rsid w:val="00FA2514"/>
    <w:rsid w:val="00FA2E4F"/>
    <w:rsid w:val="00FA3174"/>
    <w:rsid w:val="00FA3792"/>
    <w:rsid w:val="00FA4B9C"/>
    <w:rsid w:val="00FA5C95"/>
    <w:rsid w:val="00FA670F"/>
    <w:rsid w:val="00FA7156"/>
    <w:rsid w:val="00FA775E"/>
    <w:rsid w:val="00FA7ECA"/>
    <w:rsid w:val="00FB0BD9"/>
    <w:rsid w:val="00FB122F"/>
    <w:rsid w:val="00FB2215"/>
    <w:rsid w:val="00FB2299"/>
    <w:rsid w:val="00FB2522"/>
    <w:rsid w:val="00FB273E"/>
    <w:rsid w:val="00FB280A"/>
    <w:rsid w:val="00FB324F"/>
    <w:rsid w:val="00FB419F"/>
    <w:rsid w:val="00FB42DC"/>
    <w:rsid w:val="00FB4933"/>
    <w:rsid w:val="00FB4BE2"/>
    <w:rsid w:val="00FB50AF"/>
    <w:rsid w:val="00FB545C"/>
    <w:rsid w:val="00FB5961"/>
    <w:rsid w:val="00FB62AA"/>
    <w:rsid w:val="00FB6EA3"/>
    <w:rsid w:val="00FB7738"/>
    <w:rsid w:val="00FB7771"/>
    <w:rsid w:val="00FC051F"/>
    <w:rsid w:val="00FC06B8"/>
    <w:rsid w:val="00FC0B6E"/>
    <w:rsid w:val="00FC0C69"/>
    <w:rsid w:val="00FC116B"/>
    <w:rsid w:val="00FC14E7"/>
    <w:rsid w:val="00FC175B"/>
    <w:rsid w:val="00FC17E4"/>
    <w:rsid w:val="00FC197A"/>
    <w:rsid w:val="00FC1B45"/>
    <w:rsid w:val="00FC3C19"/>
    <w:rsid w:val="00FC46BC"/>
    <w:rsid w:val="00FC4D07"/>
    <w:rsid w:val="00FC531D"/>
    <w:rsid w:val="00FC62DE"/>
    <w:rsid w:val="00FC69F5"/>
    <w:rsid w:val="00FC6FD7"/>
    <w:rsid w:val="00FD063A"/>
    <w:rsid w:val="00FD1F20"/>
    <w:rsid w:val="00FD2F51"/>
    <w:rsid w:val="00FD431D"/>
    <w:rsid w:val="00FD45BD"/>
    <w:rsid w:val="00FD4998"/>
    <w:rsid w:val="00FD4DF8"/>
    <w:rsid w:val="00FD5595"/>
    <w:rsid w:val="00FD5917"/>
    <w:rsid w:val="00FD63E5"/>
    <w:rsid w:val="00FD648B"/>
    <w:rsid w:val="00FD7460"/>
    <w:rsid w:val="00FD769A"/>
    <w:rsid w:val="00FE0CB1"/>
    <w:rsid w:val="00FE0E3F"/>
    <w:rsid w:val="00FE1F1C"/>
    <w:rsid w:val="00FE30D7"/>
    <w:rsid w:val="00FE38F2"/>
    <w:rsid w:val="00FE3C4C"/>
    <w:rsid w:val="00FE6C93"/>
    <w:rsid w:val="00FE709C"/>
    <w:rsid w:val="00FE76DD"/>
    <w:rsid w:val="00FE7732"/>
    <w:rsid w:val="00FE7ADC"/>
    <w:rsid w:val="00FF0C15"/>
    <w:rsid w:val="00FF1114"/>
    <w:rsid w:val="00FF1241"/>
    <w:rsid w:val="00FF1822"/>
    <w:rsid w:val="00FF2020"/>
    <w:rsid w:val="00FF380C"/>
    <w:rsid w:val="00FF4498"/>
    <w:rsid w:val="00FF47A0"/>
    <w:rsid w:val="00FF4FA4"/>
    <w:rsid w:val="00FF50AB"/>
    <w:rsid w:val="00FF58B3"/>
    <w:rsid w:val="00FF68EA"/>
    <w:rsid w:val="00FF6ADC"/>
    <w:rsid w:val="00FF7B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B2DE9E"/>
  <w15:docId w15:val="{80CA5646-4CBB-4467-9921-4448558AA8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新細明體"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01E98"/>
    <w:pPr>
      <w:spacing w:after="180"/>
    </w:pPr>
    <w:rPr>
      <w:lang w:val="en-GB"/>
    </w:rPr>
  </w:style>
  <w:style w:type="paragraph" w:styleId="1">
    <w:name w:val="heading 1"/>
    <w:next w:val="a"/>
    <w:link w:val="10"/>
    <w:qFormat/>
    <w:rsid w:val="00252EB7"/>
    <w:pPr>
      <w:keepNext/>
      <w:keepLines/>
      <w:numPr>
        <w:numId w:val="1"/>
      </w:numPr>
      <w:pBdr>
        <w:top w:val="single" w:sz="12" w:space="3" w:color="auto"/>
      </w:pBdr>
      <w:spacing w:before="240" w:after="180"/>
      <w:outlineLvl w:val="0"/>
    </w:pPr>
    <w:rPr>
      <w:rFonts w:ascii="Arial" w:hAnsi="Arial"/>
      <w:sz w:val="36"/>
      <w:lang w:val="en-GB"/>
    </w:rPr>
  </w:style>
  <w:style w:type="paragraph" w:styleId="2">
    <w:name w:val="heading 2"/>
    <w:basedOn w:val="1"/>
    <w:next w:val="a"/>
    <w:link w:val="20"/>
    <w:qFormat/>
    <w:rsid w:val="00252EB7"/>
    <w:pPr>
      <w:numPr>
        <w:ilvl w:val="1"/>
      </w:numPr>
      <w:pBdr>
        <w:top w:val="none" w:sz="0" w:space="0" w:color="auto"/>
      </w:pBdr>
      <w:spacing w:before="180"/>
      <w:outlineLvl w:val="1"/>
    </w:pPr>
    <w:rPr>
      <w:sz w:val="32"/>
    </w:rPr>
  </w:style>
  <w:style w:type="paragraph" w:styleId="3">
    <w:name w:val="heading 3"/>
    <w:basedOn w:val="2"/>
    <w:next w:val="a"/>
    <w:link w:val="30"/>
    <w:qFormat/>
    <w:rsid w:val="00252EB7"/>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Heading 14,Heading 141,Heading 142,4,subsub,subsubsect,..."/>
    <w:basedOn w:val="3"/>
    <w:next w:val="a"/>
    <w:link w:val="40"/>
    <w:qFormat/>
    <w:rsid w:val="00252EB7"/>
    <w:pPr>
      <w:numPr>
        <w:ilvl w:val="3"/>
      </w:numPr>
      <w:outlineLvl w:val="3"/>
    </w:pPr>
    <w:rPr>
      <w:sz w:val="24"/>
    </w:rPr>
  </w:style>
  <w:style w:type="paragraph" w:styleId="5">
    <w:name w:val="heading 5"/>
    <w:basedOn w:val="4"/>
    <w:next w:val="a"/>
    <w:qFormat/>
    <w:rsid w:val="00252EB7"/>
    <w:pPr>
      <w:numPr>
        <w:ilvl w:val="4"/>
      </w:numPr>
      <w:outlineLvl w:val="4"/>
    </w:pPr>
    <w:rPr>
      <w:sz w:val="22"/>
    </w:rPr>
  </w:style>
  <w:style w:type="paragraph" w:styleId="6">
    <w:name w:val="heading 6"/>
    <w:basedOn w:val="H6"/>
    <w:next w:val="a"/>
    <w:qFormat/>
    <w:rsid w:val="00252EB7"/>
    <w:pPr>
      <w:numPr>
        <w:ilvl w:val="5"/>
        <w:numId w:val="1"/>
      </w:numPr>
      <w:outlineLvl w:val="5"/>
    </w:pPr>
  </w:style>
  <w:style w:type="paragraph" w:styleId="7">
    <w:name w:val="heading 7"/>
    <w:basedOn w:val="H6"/>
    <w:next w:val="a"/>
    <w:qFormat/>
    <w:rsid w:val="00252EB7"/>
    <w:pPr>
      <w:numPr>
        <w:ilvl w:val="6"/>
        <w:numId w:val="1"/>
      </w:numPr>
      <w:outlineLvl w:val="6"/>
    </w:pPr>
  </w:style>
  <w:style w:type="paragraph" w:styleId="8">
    <w:name w:val="heading 8"/>
    <w:basedOn w:val="1"/>
    <w:next w:val="a"/>
    <w:qFormat/>
    <w:rsid w:val="00252EB7"/>
    <w:pPr>
      <w:numPr>
        <w:ilvl w:val="7"/>
      </w:numPr>
      <w:outlineLvl w:val="7"/>
    </w:pPr>
  </w:style>
  <w:style w:type="paragraph" w:styleId="9">
    <w:name w:val="heading 9"/>
    <w:basedOn w:val="8"/>
    <w:next w:val="a"/>
    <w:qFormat/>
    <w:rsid w:val="00252EB7"/>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252EB7"/>
    <w:pPr>
      <w:numPr>
        <w:numId w:val="0"/>
      </w:numPr>
      <w:ind w:left="1985" w:hanging="1985"/>
      <w:outlineLvl w:val="9"/>
    </w:pPr>
    <w:rPr>
      <w:sz w:val="20"/>
    </w:rPr>
  </w:style>
  <w:style w:type="paragraph" w:styleId="90">
    <w:name w:val="toc 9"/>
    <w:basedOn w:val="80"/>
    <w:uiPriority w:val="39"/>
    <w:rsid w:val="00252EB7"/>
    <w:pPr>
      <w:ind w:left="1418" w:hanging="1418"/>
    </w:pPr>
  </w:style>
  <w:style w:type="paragraph" w:styleId="80">
    <w:name w:val="toc 8"/>
    <w:basedOn w:val="11"/>
    <w:semiHidden/>
    <w:rsid w:val="00252EB7"/>
    <w:pPr>
      <w:spacing w:before="180"/>
      <w:ind w:left="2693" w:hanging="2693"/>
    </w:pPr>
    <w:rPr>
      <w:b/>
    </w:rPr>
  </w:style>
  <w:style w:type="paragraph" w:styleId="11">
    <w:name w:val="toc 1"/>
    <w:uiPriority w:val="39"/>
    <w:rsid w:val="00252EB7"/>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a"/>
    <w:next w:val="a"/>
    <w:rsid w:val="00252EB7"/>
    <w:pPr>
      <w:keepLines/>
      <w:tabs>
        <w:tab w:val="center" w:pos="4536"/>
        <w:tab w:val="right" w:pos="9072"/>
      </w:tabs>
    </w:pPr>
    <w:rPr>
      <w:noProof/>
    </w:rPr>
  </w:style>
  <w:style w:type="character" w:customStyle="1" w:styleId="ZGSM">
    <w:name w:val="ZGSM"/>
    <w:rsid w:val="00252EB7"/>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uiPriority w:val="99"/>
    <w:rsid w:val="00252EB7"/>
    <w:pPr>
      <w:widowControl w:val="0"/>
    </w:pPr>
    <w:rPr>
      <w:rFonts w:ascii="Arial" w:hAnsi="Arial"/>
      <w:b/>
      <w:noProof/>
      <w:sz w:val="18"/>
      <w:lang w:val="en-GB"/>
    </w:rPr>
  </w:style>
  <w:style w:type="paragraph" w:customStyle="1" w:styleId="ZD">
    <w:name w:val="ZD"/>
    <w:rsid w:val="00252EB7"/>
    <w:pPr>
      <w:framePr w:wrap="notBeside" w:vAnchor="page" w:hAnchor="margin" w:y="15764"/>
      <w:widowControl w:val="0"/>
    </w:pPr>
    <w:rPr>
      <w:rFonts w:ascii="Arial" w:hAnsi="Arial"/>
      <w:noProof/>
      <w:sz w:val="32"/>
      <w:lang w:val="en-GB"/>
    </w:rPr>
  </w:style>
  <w:style w:type="paragraph" w:styleId="50">
    <w:name w:val="toc 5"/>
    <w:basedOn w:val="41"/>
    <w:semiHidden/>
    <w:rsid w:val="00252EB7"/>
    <w:pPr>
      <w:ind w:left="1701" w:hanging="1701"/>
    </w:pPr>
  </w:style>
  <w:style w:type="paragraph" w:styleId="41">
    <w:name w:val="toc 4"/>
    <w:basedOn w:val="31"/>
    <w:semiHidden/>
    <w:rsid w:val="00252EB7"/>
    <w:pPr>
      <w:ind w:left="1418" w:hanging="1418"/>
    </w:pPr>
  </w:style>
  <w:style w:type="paragraph" w:styleId="31">
    <w:name w:val="toc 3"/>
    <w:basedOn w:val="21"/>
    <w:semiHidden/>
    <w:rsid w:val="00252EB7"/>
    <w:pPr>
      <w:ind w:left="1134" w:hanging="1134"/>
    </w:pPr>
  </w:style>
  <w:style w:type="paragraph" w:styleId="21">
    <w:name w:val="toc 2"/>
    <w:basedOn w:val="11"/>
    <w:uiPriority w:val="39"/>
    <w:rsid w:val="00252EB7"/>
    <w:pPr>
      <w:keepNext w:val="0"/>
      <w:spacing w:before="0"/>
      <w:ind w:left="851" w:hanging="851"/>
    </w:pPr>
    <w:rPr>
      <w:sz w:val="20"/>
    </w:rPr>
  </w:style>
  <w:style w:type="paragraph" w:styleId="12">
    <w:name w:val="index 1"/>
    <w:basedOn w:val="a"/>
    <w:semiHidden/>
    <w:rsid w:val="00252EB7"/>
    <w:pPr>
      <w:keepLines/>
      <w:spacing w:after="0"/>
    </w:pPr>
  </w:style>
  <w:style w:type="paragraph" w:styleId="22">
    <w:name w:val="index 2"/>
    <w:basedOn w:val="12"/>
    <w:semiHidden/>
    <w:rsid w:val="00252EB7"/>
    <w:pPr>
      <w:ind w:left="284"/>
    </w:pPr>
  </w:style>
  <w:style w:type="paragraph" w:customStyle="1" w:styleId="TT">
    <w:name w:val="TT"/>
    <w:basedOn w:val="1"/>
    <w:next w:val="a"/>
    <w:rsid w:val="00252EB7"/>
    <w:pPr>
      <w:outlineLvl w:val="9"/>
    </w:pPr>
  </w:style>
  <w:style w:type="paragraph" w:styleId="a5">
    <w:name w:val="footer"/>
    <w:basedOn w:val="a3"/>
    <w:link w:val="a6"/>
    <w:uiPriority w:val="99"/>
    <w:rsid w:val="00252EB7"/>
    <w:pPr>
      <w:jc w:val="center"/>
    </w:pPr>
    <w:rPr>
      <w:i/>
    </w:rPr>
  </w:style>
  <w:style w:type="character" w:styleId="a7">
    <w:name w:val="footnote reference"/>
    <w:semiHidden/>
    <w:rsid w:val="00252EB7"/>
    <w:rPr>
      <w:b/>
      <w:position w:val="6"/>
      <w:sz w:val="16"/>
    </w:rPr>
  </w:style>
  <w:style w:type="paragraph" w:styleId="a8">
    <w:name w:val="footnote text"/>
    <w:basedOn w:val="a"/>
    <w:link w:val="a9"/>
    <w:semiHidden/>
    <w:rsid w:val="00252EB7"/>
    <w:pPr>
      <w:keepLines/>
      <w:spacing w:after="0"/>
      <w:ind w:left="454" w:hanging="454"/>
    </w:pPr>
    <w:rPr>
      <w:sz w:val="16"/>
    </w:rPr>
  </w:style>
  <w:style w:type="paragraph" w:customStyle="1" w:styleId="NF">
    <w:name w:val="NF"/>
    <w:basedOn w:val="NO"/>
    <w:rsid w:val="00252EB7"/>
    <w:pPr>
      <w:keepNext/>
      <w:spacing w:after="0"/>
    </w:pPr>
    <w:rPr>
      <w:rFonts w:ascii="Arial" w:hAnsi="Arial"/>
      <w:sz w:val="18"/>
    </w:rPr>
  </w:style>
  <w:style w:type="paragraph" w:customStyle="1" w:styleId="NO">
    <w:name w:val="NO"/>
    <w:basedOn w:val="a"/>
    <w:rsid w:val="00252EB7"/>
    <w:pPr>
      <w:keepLines/>
      <w:ind w:left="1135" w:hanging="851"/>
    </w:pPr>
  </w:style>
  <w:style w:type="paragraph" w:customStyle="1" w:styleId="PL">
    <w:name w:val="PL"/>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52EB7"/>
    <w:pPr>
      <w:jc w:val="right"/>
    </w:pPr>
  </w:style>
  <w:style w:type="paragraph" w:customStyle="1" w:styleId="TAL">
    <w:name w:val="TAL"/>
    <w:basedOn w:val="a"/>
    <w:link w:val="TALChar"/>
    <w:rsid w:val="00252EB7"/>
    <w:pPr>
      <w:keepNext/>
      <w:keepLines/>
      <w:spacing w:after="0"/>
    </w:pPr>
    <w:rPr>
      <w:rFonts w:ascii="Arial" w:hAnsi="Arial"/>
      <w:sz w:val="18"/>
    </w:rPr>
  </w:style>
  <w:style w:type="paragraph" w:styleId="23">
    <w:name w:val="List Number 2"/>
    <w:basedOn w:val="aa"/>
    <w:rsid w:val="00252EB7"/>
    <w:pPr>
      <w:ind w:left="851"/>
    </w:pPr>
  </w:style>
  <w:style w:type="paragraph" w:styleId="aa">
    <w:name w:val="List Number"/>
    <w:basedOn w:val="ab"/>
    <w:rsid w:val="00252EB7"/>
  </w:style>
  <w:style w:type="paragraph" w:styleId="ab">
    <w:name w:val="List"/>
    <w:basedOn w:val="a"/>
    <w:rsid w:val="00252EB7"/>
    <w:pPr>
      <w:ind w:left="568" w:hanging="284"/>
    </w:pPr>
  </w:style>
  <w:style w:type="paragraph" w:customStyle="1" w:styleId="TAH">
    <w:name w:val="TAH"/>
    <w:basedOn w:val="TAC"/>
    <w:link w:val="TAHCar"/>
    <w:qFormat/>
    <w:rsid w:val="00252EB7"/>
    <w:rPr>
      <w:b/>
    </w:rPr>
  </w:style>
  <w:style w:type="paragraph" w:customStyle="1" w:styleId="TAC">
    <w:name w:val="TAC"/>
    <w:basedOn w:val="TAL"/>
    <w:link w:val="TACChar"/>
    <w:qFormat/>
    <w:rsid w:val="00252EB7"/>
    <w:pPr>
      <w:jc w:val="center"/>
    </w:pPr>
  </w:style>
  <w:style w:type="paragraph" w:customStyle="1" w:styleId="LD">
    <w:name w:val="LD"/>
    <w:rsid w:val="00252EB7"/>
    <w:pPr>
      <w:keepNext/>
      <w:keepLines/>
      <w:spacing w:line="180" w:lineRule="exact"/>
    </w:pPr>
    <w:rPr>
      <w:rFonts w:ascii="Courier New" w:hAnsi="Courier New"/>
      <w:noProof/>
      <w:lang w:val="en-GB"/>
    </w:rPr>
  </w:style>
  <w:style w:type="paragraph" w:customStyle="1" w:styleId="EX">
    <w:name w:val="EX"/>
    <w:basedOn w:val="a"/>
    <w:rsid w:val="00252EB7"/>
    <w:pPr>
      <w:keepLines/>
      <w:ind w:left="1702" w:hanging="1418"/>
    </w:pPr>
  </w:style>
  <w:style w:type="paragraph" w:customStyle="1" w:styleId="FP">
    <w:name w:val="FP"/>
    <w:basedOn w:val="a"/>
    <w:rsid w:val="00252EB7"/>
    <w:pPr>
      <w:spacing w:after="0"/>
    </w:pPr>
  </w:style>
  <w:style w:type="paragraph" w:customStyle="1" w:styleId="NW">
    <w:name w:val="NW"/>
    <w:basedOn w:val="NO"/>
    <w:rsid w:val="00252EB7"/>
    <w:pPr>
      <w:spacing w:after="0"/>
    </w:pPr>
  </w:style>
  <w:style w:type="paragraph" w:customStyle="1" w:styleId="EW">
    <w:name w:val="EW"/>
    <w:basedOn w:val="EX"/>
    <w:rsid w:val="00252EB7"/>
    <w:pPr>
      <w:spacing w:after="0"/>
    </w:pPr>
  </w:style>
  <w:style w:type="paragraph" w:customStyle="1" w:styleId="B1">
    <w:name w:val="B1"/>
    <w:basedOn w:val="ab"/>
    <w:link w:val="B10"/>
    <w:qFormat/>
    <w:rsid w:val="00252EB7"/>
  </w:style>
  <w:style w:type="paragraph" w:styleId="60">
    <w:name w:val="toc 6"/>
    <w:basedOn w:val="50"/>
    <w:next w:val="a"/>
    <w:semiHidden/>
    <w:rsid w:val="00252EB7"/>
    <w:pPr>
      <w:ind w:left="1985" w:hanging="1985"/>
    </w:pPr>
  </w:style>
  <w:style w:type="paragraph" w:styleId="70">
    <w:name w:val="toc 7"/>
    <w:basedOn w:val="60"/>
    <w:next w:val="a"/>
    <w:semiHidden/>
    <w:rsid w:val="00252EB7"/>
    <w:pPr>
      <w:ind w:left="2268" w:hanging="2268"/>
    </w:pPr>
  </w:style>
  <w:style w:type="paragraph" w:styleId="24">
    <w:name w:val="List Bullet 2"/>
    <w:basedOn w:val="ac"/>
    <w:rsid w:val="00252EB7"/>
    <w:pPr>
      <w:ind w:left="851"/>
    </w:pPr>
  </w:style>
  <w:style w:type="paragraph" w:styleId="ac">
    <w:name w:val="List Bullet"/>
    <w:basedOn w:val="ab"/>
    <w:rsid w:val="00252EB7"/>
  </w:style>
  <w:style w:type="paragraph" w:customStyle="1" w:styleId="EditorsNote">
    <w:name w:val="Editor's Note"/>
    <w:basedOn w:val="NO"/>
    <w:rsid w:val="00252EB7"/>
    <w:rPr>
      <w:color w:val="FF0000"/>
    </w:rPr>
  </w:style>
  <w:style w:type="paragraph" w:customStyle="1" w:styleId="TH">
    <w:name w:val="TH"/>
    <w:basedOn w:val="a"/>
    <w:link w:val="THChar"/>
    <w:qFormat/>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val="en-GB"/>
    </w:rPr>
  </w:style>
  <w:style w:type="paragraph" w:customStyle="1" w:styleId="TF">
    <w:name w:val="TF"/>
    <w:basedOn w:val="TH"/>
    <w:link w:val="TFChar"/>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val="en-GB"/>
    </w:rPr>
  </w:style>
  <w:style w:type="paragraph" w:styleId="32">
    <w:name w:val="List Bullet 3"/>
    <w:basedOn w:val="24"/>
    <w:rsid w:val="00252EB7"/>
    <w:pPr>
      <w:ind w:left="1135"/>
    </w:pPr>
  </w:style>
  <w:style w:type="paragraph" w:styleId="25">
    <w:name w:val="List 2"/>
    <w:basedOn w:val="ab"/>
    <w:rsid w:val="00252EB7"/>
    <w:pPr>
      <w:ind w:left="851"/>
    </w:pPr>
  </w:style>
  <w:style w:type="paragraph" w:styleId="33">
    <w:name w:val="List 3"/>
    <w:basedOn w:val="25"/>
    <w:rsid w:val="00252EB7"/>
    <w:pPr>
      <w:ind w:left="1135"/>
    </w:pPr>
  </w:style>
  <w:style w:type="paragraph" w:styleId="42">
    <w:name w:val="List 4"/>
    <w:basedOn w:val="33"/>
    <w:rsid w:val="00252EB7"/>
    <w:pPr>
      <w:ind w:left="1418"/>
    </w:pPr>
  </w:style>
  <w:style w:type="paragraph" w:styleId="51">
    <w:name w:val="List 5"/>
    <w:basedOn w:val="42"/>
    <w:rsid w:val="00252EB7"/>
    <w:pPr>
      <w:ind w:left="1702"/>
    </w:pPr>
  </w:style>
  <w:style w:type="paragraph" w:styleId="43">
    <w:name w:val="List Bullet 4"/>
    <w:basedOn w:val="32"/>
    <w:rsid w:val="00252EB7"/>
    <w:pPr>
      <w:ind w:left="1418"/>
    </w:pPr>
  </w:style>
  <w:style w:type="paragraph" w:styleId="52">
    <w:name w:val="List Bullet 5"/>
    <w:basedOn w:val="43"/>
    <w:rsid w:val="00252EB7"/>
    <w:pPr>
      <w:ind w:left="1702"/>
    </w:pPr>
  </w:style>
  <w:style w:type="paragraph" w:customStyle="1" w:styleId="B2">
    <w:name w:val="B2"/>
    <w:basedOn w:val="25"/>
    <w:link w:val="B2Char"/>
    <w:rsid w:val="00252EB7"/>
  </w:style>
  <w:style w:type="paragraph" w:customStyle="1" w:styleId="B3">
    <w:name w:val="B3"/>
    <w:basedOn w:val="33"/>
    <w:rsid w:val="00252EB7"/>
  </w:style>
  <w:style w:type="paragraph" w:customStyle="1" w:styleId="B4">
    <w:name w:val="B4"/>
    <w:basedOn w:val="42"/>
    <w:rsid w:val="00252EB7"/>
  </w:style>
  <w:style w:type="paragraph" w:customStyle="1" w:styleId="B5">
    <w:name w:val="B5"/>
    <w:basedOn w:val="51"/>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ad">
    <w:name w:val="index heading"/>
    <w:basedOn w:val="a"/>
    <w:next w:val="a"/>
    <w:semiHidden/>
    <w:rsid w:val="00252EB7"/>
    <w:pPr>
      <w:pBdr>
        <w:top w:val="single" w:sz="12" w:space="0" w:color="auto"/>
      </w:pBdr>
      <w:spacing w:before="360" w:after="240"/>
    </w:pPr>
    <w:rPr>
      <w:b/>
      <w:i/>
      <w:sz w:val="26"/>
    </w:rPr>
  </w:style>
  <w:style w:type="paragraph" w:customStyle="1" w:styleId="INDENT1">
    <w:name w:val="INDENT1"/>
    <w:basedOn w:val="a"/>
    <w:rsid w:val="00252EB7"/>
    <w:pPr>
      <w:ind w:left="851"/>
    </w:pPr>
  </w:style>
  <w:style w:type="paragraph" w:customStyle="1" w:styleId="INDENT2">
    <w:name w:val="INDENT2"/>
    <w:basedOn w:val="a"/>
    <w:rsid w:val="00252EB7"/>
    <w:pPr>
      <w:ind w:left="1135" w:hanging="284"/>
    </w:pPr>
  </w:style>
  <w:style w:type="paragraph" w:customStyle="1" w:styleId="INDENT3">
    <w:name w:val="INDENT3"/>
    <w:basedOn w:val="a"/>
    <w:rsid w:val="00252EB7"/>
    <w:pPr>
      <w:ind w:left="1701" w:hanging="567"/>
    </w:pPr>
  </w:style>
  <w:style w:type="paragraph" w:customStyle="1" w:styleId="FigureTitle">
    <w:name w:val="Figure_Title"/>
    <w:basedOn w:val="a"/>
    <w:next w:val="a"/>
    <w:rsid w:val="00252EB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252EB7"/>
    <w:pPr>
      <w:keepNext/>
      <w:keepLines/>
    </w:pPr>
    <w:rPr>
      <w:b/>
    </w:rPr>
  </w:style>
  <w:style w:type="paragraph" w:customStyle="1" w:styleId="enumlev2">
    <w:name w:val="enumlev2"/>
    <w:basedOn w:val="a"/>
    <w:rsid w:val="00252EB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252EB7"/>
    <w:pPr>
      <w:keepNext/>
      <w:keepLines/>
      <w:spacing w:before="240"/>
      <w:ind w:left="1418"/>
    </w:pPr>
    <w:rPr>
      <w:rFonts w:ascii="Arial" w:hAnsi="Arial"/>
      <w:b/>
      <w:sz w:val="36"/>
      <w:lang w:val="en-US"/>
    </w:rPr>
  </w:style>
  <w:style w:type="paragraph" w:styleId="ae">
    <w:name w:val="caption"/>
    <w:aliases w:val="cap,Caption Char1 Char,cap Char Char1,Caption Char Char1 Char,cap Char2,Ca,cap1,cap2,cap11,Légende-figure,Légende-figure Char,Beschrifubg,Beschriftung Char,label,cap11 Char Char Char,captions,Beschriftung Char Char"/>
    <w:basedOn w:val="a"/>
    <w:next w:val="a"/>
    <w:link w:val="af"/>
    <w:qFormat/>
    <w:rsid w:val="00252EB7"/>
    <w:pPr>
      <w:spacing w:before="120" w:after="120"/>
    </w:pPr>
    <w:rPr>
      <w:b/>
    </w:rPr>
  </w:style>
  <w:style w:type="character" w:styleId="af0">
    <w:name w:val="Hyperlink"/>
    <w:uiPriority w:val="99"/>
    <w:rsid w:val="00252EB7"/>
    <w:rPr>
      <w:color w:val="0000FF"/>
      <w:u w:val="single"/>
    </w:rPr>
  </w:style>
  <w:style w:type="character" w:styleId="af1">
    <w:name w:val="FollowedHyperlink"/>
    <w:rsid w:val="00252EB7"/>
    <w:rPr>
      <w:color w:val="800080"/>
      <w:u w:val="single"/>
    </w:rPr>
  </w:style>
  <w:style w:type="paragraph" w:styleId="af2">
    <w:name w:val="Document Map"/>
    <w:basedOn w:val="a"/>
    <w:semiHidden/>
    <w:rsid w:val="00252EB7"/>
    <w:pPr>
      <w:shd w:val="clear" w:color="auto" w:fill="000080"/>
    </w:pPr>
    <w:rPr>
      <w:rFonts w:ascii="Tahoma" w:hAnsi="Tahoma"/>
    </w:rPr>
  </w:style>
  <w:style w:type="paragraph" w:styleId="af3">
    <w:name w:val="Plain Text"/>
    <w:basedOn w:val="a"/>
    <w:rsid w:val="00252EB7"/>
    <w:rPr>
      <w:rFonts w:ascii="Courier New" w:hAnsi="Courier New"/>
      <w:lang w:val="nb-NO"/>
    </w:rPr>
  </w:style>
  <w:style w:type="paragraph" w:customStyle="1" w:styleId="TAJ">
    <w:name w:val="TAJ"/>
    <w:basedOn w:val="TH"/>
    <w:rsid w:val="00252EB7"/>
  </w:style>
  <w:style w:type="paragraph" w:styleId="af4">
    <w:name w:val="Body Text"/>
    <w:basedOn w:val="a"/>
    <w:link w:val="af5"/>
    <w:rsid w:val="00252EB7"/>
  </w:style>
  <w:style w:type="character" w:styleId="af6">
    <w:name w:val="annotation reference"/>
    <w:semiHidden/>
    <w:rsid w:val="00252EB7"/>
    <w:rPr>
      <w:sz w:val="16"/>
    </w:rPr>
  </w:style>
  <w:style w:type="paragraph" w:customStyle="1" w:styleId="Guidance">
    <w:name w:val="Guidance"/>
    <w:basedOn w:val="a"/>
    <w:uiPriority w:val="99"/>
    <w:rsid w:val="00252EB7"/>
    <w:rPr>
      <w:i/>
      <w:color w:val="0000FF"/>
    </w:rPr>
  </w:style>
  <w:style w:type="paragraph" w:styleId="af7">
    <w:name w:val="annotation text"/>
    <w:basedOn w:val="a"/>
    <w:link w:val="af8"/>
    <w:semiHidden/>
    <w:rsid w:val="00252EB7"/>
  </w:style>
  <w:style w:type="paragraph" w:styleId="af9">
    <w:name w:val="Balloon Text"/>
    <w:basedOn w:val="a"/>
    <w:link w:val="afa"/>
    <w:rsid w:val="00904188"/>
    <w:pPr>
      <w:spacing w:after="0"/>
    </w:pPr>
    <w:rPr>
      <w:rFonts w:ascii="Tahoma" w:hAnsi="Tahoma"/>
      <w:sz w:val="16"/>
      <w:szCs w:val="16"/>
    </w:rPr>
  </w:style>
  <w:style w:type="character" w:customStyle="1" w:styleId="afa">
    <w:name w:val="註解方塊文字 字元"/>
    <w:link w:val="af9"/>
    <w:rsid w:val="00904188"/>
    <w:rPr>
      <w:rFonts w:ascii="Tahoma" w:hAnsi="Tahoma" w:cs="Tahoma"/>
      <w:sz w:val="16"/>
      <w:szCs w:val="16"/>
      <w:lang w:val="en-GB" w:eastAsia="en-US"/>
    </w:rPr>
  </w:style>
  <w:style w:type="character" w:customStyle="1" w:styleId="20">
    <w:name w:val="標題 2 字元"/>
    <w:link w:val="2"/>
    <w:rsid w:val="004A07B6"/>
    <w:rPr>
      <w:rFonts w:ascii="Arial" w:hAnsi="Arial"/>
      <w:sz w:val="32"/>
      <w:lang w:val="en-GB"/>
    </w:rPr>
  </w:style>
  <w:style w:type="character" w:customStyle="1" w:styleId="TALChar">
    <w:name w:val="TAL Char"/>
    <w:link w:val="TAL"/>
    <w:qFormat/>
    <w:rsid w:val="004A07B6"/>
    <w:rPr>
      <w:rFonts w:ascii="Arial" w:hAnsi="Arial"/>
      <w:sz w:val="18"/>
      <w:lang w:val="en-GB" w:eastAsia="en-US"/>
    </w:rPr>
  </w:style>
  <w:style w:type="character" w:customStyle="1" w:styleId="THChar">
    <w:name w:val="TH Char"/>
    <w:link w:val="TH"/>
    <w:qFormat/>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3"/>
    <w:uiPriority w:val="99"/>
    <w:rsid w:val="006517D0"/>
    <w:rPr>
      <w:rFonts w:ascii="Arial" w:hAnsi="Arial"/>
      <w:b/>
      <w:noProof/>
      <w:sz w:val="18"/>
      <w:lang w:val="en-GB" w:eastAsia="en-US" w:bidi="ar-SA"/>
    </w:rPr>
  </w:style>
  <w:style w:type="character" w:customStyle="1" w:styleId="af">
    <w:name w:val="標號 字元"/>
    <w:aliases w:val="cap 字元,Caption Char1 Char 字元,cap Char Char1 字元,Caption Char Char1 Char 字元,cap Char2 字元,Ca 字元,cap1 字元,cap2 字元,cap11 字元,Légende-figure 字元,Légende-figure Char 字元,Beschrifubg 字元,Beschriftung Char 字元,label 字元,cap11 Char Char Char 字元,captions 字元"/>
    <w:link w:val="ae"/>
    <w:rsid w:val="003C2DC1"/>
    <w:rPr>
      <w:b/>
      <w:lang w:val="en-GB" w:eastAsia="en-US"/>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link w:val="4"/>
    <w:rsid w:val="003C2DC1"/>
    <w:rPr>
      <w:rFonts w:ascii="Arial" w:hAnsi="Arial"/>
      <w:sz w:val="24"/>
      <w:lang w:val="en-GB"/>
    </w:rPr>
  </w:style>
  <w:style w:type="paragraph" w:styleId="afb">
    <w:name w:val="List Paragraph"/>
    <w:aliases w:val="- Bullets,列出段落,Lista1,?? ??,?????,????,목록 단락,1st level - Bullet List Paragraph,List Paragraph1,Lettre d'introduction,Paragrafo elenco,Normal bullet 2,Bullet list,Numbered List,Task Body,Viñetas (Inicio Parrafo),3 Txt tabla,列出段落1,목록 단"/>
    <w:basedOn w:val="a"/>
    <w:link w:val="afc"/>
    <w:uiPriority w:val="34"/>
    <w:qFormat/>
    <w:rsid w:val="00EE56F6"/>
    <w:pPr>
      <w:ind w:left="720"/>
    </w:pPr>
  </w:style>
  <w:style w:type="paragraph" w:styleId="Web">
    <w:name w:val="Normal (Web)"/>
    <w:basedOn w:val="a"/>
    <w:uiPriority w:val="99"/>
    <w:unhideWhenUsed/>
    <w:rsid w:val="00CB5A7C"/>
    <w:pPr>
      <w:spacing w:before="100" w:beforeAutospacing="1" w:after="100" w:afterAutospacing="1"/>
    </w:pPr>
    <w:rPr>
      <w:rFonts w:eastAsia="Times New Roman"/>
      <w:sz w:val="24"/>
      <w:szCs w:val="24"/>
      <w:lang w:val="en-US" w:eastAsia="zh-CN"/>
    </w:rPr>
  </w:style>
  <w:style w:type="character" w:customStyle="1" w:styleId="a9">
    <w:name w:val="註腳文字 字元"/>
    <w:link w:val="a8"/>
    <w:semiHidden/>
    <w:rsid w:val="000C43F7"/>
    <w:rPr>
      <w:sz w:val="16"/>
      <w:lang w:val="en-GB" w:eastAsia="en-US"/>
    </w:rPr>
  </w:style>
  <w:style w:type="character" w:customStyle="1" w:styleId="afc">
    <w:name w:val="清單段落 字元"/>
    <w:aliases w:val="- Bullets 字元,列出段落 字元,Lista1 字元,?? ?? 字元,????? 字元,???? 字元,목록 단락 字元,1st level - Bullet List Paragraph 字元,List Paragraph1 字元,Lettre d'introduction 字元,Paragrafo elenco 字元,Normal bullet 2 字元,Bullet list 字元,Numbered List 字元,Task Body 字元,3 Txt tabla 字元"/>
    <w:link w:val="afb"/>
    <w:uiPriority w:val="34"/>
    <w:qFormat/>
    <w:locked/>
    <w:rsid w:val="00454F89"/>
    <w:rPr>
      <w:lang w:val="en-GB" w:eastAsia="en-US"/>
    </w:rPr>
  </w:style>
  <w:style w:type="character" w:customStyle="1" w:styleId="st1">
    <w:name w:val="st1"/>
    <w:rsid w:val="002A2D8B"/>
  </w:style>
  <w:style w:type="character" w:customStyle="1" w:styleId="af5">
    <w:name w:val="本文 字元"/>
    <w:link w:val="af4"/>
    <w:rsid w:val="00EB04FF"/>
    <w:rPr>
      <w:lang w:val="en-GB"/>
    </w:rPr>
  </w:style>
  <w:style w:type="table" w:styleId="afd">
    <w:name w:val="Table Grid"/>
    <w:basedOn w:val="a1"/>
    <w:rsid w:val="00D80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e">
    <w:name w:val="annotation subject"/>
    <w:basedOn w:val="af7"/>
    <w:next w:val="af7"/>
    <w:link w:val="aff"/>
    <w:rsid w:val="000E4A2D"/>
    <w:rPr>
      <w:b/>
      <w:bCs/>
    </w:rPr>
  </w:style>
  <w:style w:type="character" w:customStyle="1" w:styleId="af8">
    <w:name w:val="註解文字 字元"/>
    <w:link w:val="af7"/>
    <w:semiHidden/>
    <w:rsid w:val="000E4A2D"/>
    <w:rPr>
      <w:lang w:val="en-GB"/>
    </w:rPr>
  </w:style>
  <w:style w:type="character" w:customStyle="1" w:styleId="aff">
    <w:name w:val="註解主旨 字元"/>
    <w:link w:val="afe"/>
    <w:rsid w:val="000E4A2D"/>
    <w:rPr>
      <w:b/>
      <w:bCs/>
      <w:lang w:val="en-GB"/>
    </w:rPr>
  </w:style>
  <w:style w:type="character" w:customStyle="1" w:styleId="B1Zchn">
    <w:name w:val="B1 Zchn"/>
    <w:basedOn w:val="a0"/>
    <w:rsid w:val="006113D3"/>
    <w:rPr>
      <w:rFonts w:eastAsia="Times New Roman"/>
    </w:rPr>
  </w:style>
  <w:style w:type="paragraph" w:customStyle="1" w:styleId="LGTdoc1">
    <w:name w:val="LGTdoc_제목1"/>
    <w:basedOn w:val="a"/>
    <w:rsid w:val="00FB6EA3"/>
    <w:pPr>
      <w:adjustRightInd w:val="0"/>
      <w:snapToGrid w:val="0"/>
      <w:spacing w:beforeLines="50" w:after="100" w:afterAutospacing="1"/>
      <w:jc w:val="both"/>
    </w:pPr>
    <w:rPr>
      <w:rFonts w:eastAsia="Batang"/>
      <w:b/>
      <w:snapToGrid w:val="0"/>
      <w:sz w:val="28"/>
      <w:lang w:eastAsia="ko-KR"/>
    </w:rPr>
  </w:style>
  <w:style w:type="table" w:customStyle="1" w:styleId="GridTable4-Accent41">
    <w:name w:val="Grid Table 4 - Accent 41"/>
    <w:basedOn w:val="a1"/>
    <w:uiPriority w:val="49"/>
    <w:rsid w:val="00662AA0"/>
    <w:rPr>
      <w:rFonts w:asciiTheme="minorHAnsi" w:eastAsiaTheme="minorEastAsia" w:hAnsiTheme="minorHAnsi" w:cstheme="minorBidi"/>
      <w:sz w:val="22"/>
      <w:szCs w:val="22"/>
      <w:lang w:eastAsia="zh-CN"/>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character" w:customStyle="1" w:styleId="B2Char">
    <w:name w:val="B2 Char"/>
    <w:link w:val="B2"/>
    <w:rsid w:val="003F3F83"/>
    <w:rPr>
      <w:lang w:val="en-GB"/>
    </w:rPr>
  </w:style>
  <w:style w:type="character" w:customStyle="1" w:styleId="B1Char">
    <w:name w:val="B1 Char"/>
    <w:qFormat/>
    <w:rsid w:val="003F3F83"/>
    <w:rPr>
      <w:rFonts w:eastAsia="MS Mincho"/>
      <w:lang w:val="en-GB" w:eastAsia="en-US" w:bidi="ar-SA"/>
    </w:rPr>
  </w:style>
  <w:style w:type="character" w:customStyle="1" w:styleId="10">
    <w:name w:val="標題 1 字元"/>
    <w:basedOn w:val="a0"/>
    <w:link w:val="1"/>
    <w:rsid w:val="00640116"/>
    <w:rPr>
      <w:rFonts w:ascii="Arial" w:hAnsi="Arial"/>
      <w:sz w:val="36"/>
      <w:lang w:val="en-GB"/>
    </w:rPr>
  </w:style>
  <w:style w:type="character" w:customStyle="1" w:styleId="TFChar">
    <w:name w:val="TF Char"/>
    <w:link w:val="TF"/>
    <w:locked/>
    <w:rsid w:val="00225FE0"/>
    <w:rPr>
      <w:rFonts w:ascii="Arial" w:hAnsi="Arial"/>
      <w:b/>
      <w:lang w:val="en-GB"/>
    </w:rPr>
  </w:style>
  <w:style w:type="character" w:customStyle="1" w:styleId="TAHCar">
    <w:name w:val="TAH Car"/>
    <w:link w:val="TAH"/>
    <w:qFormat/>
    <w:locked/>
    <w:rsid w:val="00E4690B"/>
    <w:rPr>
      <w:rFonts w:ascii="Arial" w:hAnsi="Arial"/>
      <w:b/>
      <w:sz w:val="18"/>
      <w:lang w:val="en-GB"/>
    </w:rPr>
  </w:style>
  <w:style w:type="table" w:customStyle="1" w:styleId="TableGrid1">
    <w:name w:val="Table Grid1"/>
    <w:basedOn w:val="a1"/>
    <w:next w:val="afd"/>
    <w:rsid w:val="007C6CC8"/>
    <w:pPr>
      <w:widowControl w:val="0"/>
      <w:autoSpaceDE w:val="0"/>
      <w:autoSpaceDN w:val="0"/>
      <w:adjustRightInd w:val="0"/>
      <w:spacing w:after="120"/>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4F402C"/>
    <w:rPr>
      <w:rFonts w:ascii="Times New Roman" w:hAnsi="Times New Roman"/>
      <w:lang w:eastAsia="zh-CN"/>
    </w:rPr>
  </w:style>
  <w:style w:type="table" w:customStyle="1" w:styleId="ListTable3-Accent11">
    <w:name w:val="List Table 3 - Accent 11"/>
    <w:basedOn w:val="a1"/>
    <w:uiPriority w:val="48"/>
    <w:rsid w:val="00827ABC"/>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character" w:customStyle="1" w:styleId="TACChar">
    <w:name w:val="TAC Char"/>
    <w:link w:val="TAC"/>
    <w:qFormat/>
    <w:rsid w:val="00B935D3"/>
    <w:rPr>
      <w:rFonts w:ascii="Arial" w:hAnsi="Arial"/>
      <w:sz w:val="18"/>
      <w:lang w:val="en-GB"/>
    </w:rPr>
  </w:style>
  <w:style w:type="character" w:styleId="aff0">
    <w:name w:val="Placeholder Text"/>
    <w:basedOn w:val="a0"/>
    <w:uiPriority w:val="99"/>
    <w:semiHidden/>
    <w:rsid w:val="00952AEC"/>
    <w:rPr>
      <w:color w:val="808080"/>
    </w:rPr>
  </w:style>
  <w:style w:type="paragraph" w:customStyle="1" w:styleId="bulletlist">
    <w:name w:val="bullet list"/>
    <w:basedOn w:val="af4"/>
    <w:rsid w:val="00EB7B96"/>
    <w:pPr>
      <w:numPr>
        <w:numId w:val="4"/>
      </w:numPr>
      <w:tabs>
        <w:tab w:val="clear" w:pos="648"/>
        <w:tab w:val="left" w:pos="288"/>
      </w:tabs>
      <w:spacing w:after="120" w:line="228" w:lineRule="auto"/>
      <w:ind w:left="576" w:hanging="288"/>
      <w:jc w:val="both"/>
    </w:pPr>
    <w:rPr>
      <w:rFonts w:eastAsia="SimSun"/>
      <w:spacing w:val="-1"/>
      <w:lang w:val="x-none" w:eastAsia="x-none"/>
    </w:rPr>
  </w:style>
  <w:style w:type="paragraph" w:customStyle="1" w:styleId="Doc-text2">
    <w:name w:val="Doc-text2"/>
    <w:basedOn w:val="a"/>
    <w:link w:val="Doc-text2Char"/>
    <w:qFormat/>
    <w:rsid w:val="00507A21"/>
    <w:pPr>
      <w:tabs>
        <w:tab w:val="left" w:pos="1622"/>
      </w:tabs>
      <w:spacing w:after="200" w:line="276" w:lineRule="auto"/>
      <w:ind w:left="1622" w:hanging="363"/>
    </w:pPr>
    <w:rPr>
      <w:rFonts w:ascii="Arial" w:eastAsia="MS Mincho" w:hAnsi="Arial" w:cstheme="minorBidi"/>
      <w:sz w:val="22"/>
      <w:szCs w:val="22"/>
      <w:lang w:val="x-none" w:eastAsia="x-none"/>
    </w:rPr>
  </w:style>
  <w:style w:type="character" w:customStyle="1" w:styleId="Doc-text2Char">
    <w:name w:val="Doc-text2 Char"/>
    <w:link w:val="Doc-text2"/>
    <w:locked/>
    <w:rsid w:val="00507A21"/>
    <w:rPr>
      <w:rFonts w:ascii="Arial" w:eastAsia="MS Mincho" w:hAnsi="Arial" w:cstheme="minorBidi"/>
      <w:sz w:val="22"/>
      <w:szCs w:val="22"/>
      <w:lang w:val="x-none" w:eastAsia="x-none"/>
    </w:rPr>
  </w:style>
  <w:style w:type="character" w:customStyle="1" w:styleId="a6">
    <w:name w:val="頁尾 字元"/>
    <w:link w:val="a5"/>
    <w:uiPriority w:val="99"/>
    <w:locked/>
    <w:rsid w:val="002E6E60"/>
    <w:rPr>
      <w:rFonts w:ascii="Arial" w:hAnsi="Arial"/>
      <w:b/>
      <w:i/>
      <w:noProof/>
      <w:sz w:val="18"/>
      <w:lang w:val="en-GB"/>
    </w:rPr>
  </w:style>
  <w:style w:type="paragraph" w:customStyle="1" w:styleId="Reference">
    <w:name w:val="Reference"/>
    <w:basedOn w:val="a"/>
    <w:uiPriority w:val="99"/>
    <w:rsid w:val="002E6E60"/>
    <w:pPr>
      <w:keepLines/>
      <w:numPr>
        <w:ilvl w:val="1"/>
        <w:numId w:val="17"/>
      </w:numPr>
    </w:pPr>
    <w:rPr>
      <w:rFonts w:eastAsia="MS Mincho"/>
      <w:lang w:val="en-US"/>
    </w:rPr>
  </w:style>
  <w:style w:type="character" w:customStyle="1" w:styleId="CaptionChar1">
    <w:name w:val="Caption Char1"/>
    <w:aliases w:val="cap Char1,cap Char Char,Caption Char Char,Caption Char1 Char Char,cap Char Char1 Char,Caption Char Char1 Char Char,cap Char2 Char,Ca Char,cap1 Char,cap2 Char,cap11 Char,Légende-figure Char1,Légende-figure Char Char,Beschrifubg Char"/>
    <w:rsid w:val="00630262"/>
    <w:rPr>
      <w:b/>
      <w:lang w:val="en-GB" w:eastAsia="en-US"/>
    </w:rPr>
  </w:style>
  <w:style w:type="character" w:customStyle="1" w:styleId="30">
    <w:name w:val="標題 3 字元"/>
    <w:basedOn w:val="a0"/>
    <w:link w:val="3"/>
    <w:rsid w:val="00101E98"/>
    <w:rPr>
      <w:rFonts w:ascii="Arial" w:hAnsi="Arial"/>
      <w:sz w:val="28"/>
      <w:lang w:val="en-GB"/>
    </w:rPr>
  </w:style>
  <w:style w:type="character" w:customStyle="1" w:styleId="TANChar">
    <w:name w:val="TAN Char"/>
    <w:link w:val="TAN"/>
    <w:qFormat/>
    <w:rsid w:val="00A64566"/>
    <w:rPr>
      <w:rFonts w:ascii="Arial"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19674481">
      <w:bodyDiv w:val="1"/>
      <w:marLeft w:val="0"/>
      <w:marRight w:val="0"/>
      <w:marTop w:val="0"/>
      <w:marBottom w:val="0"/>
      <w:divBdr>
        <w:top w:val="none" w:sz="0" w:space="0" w:color="auto"/>
        <w:left w:val="none" w:sz="0" w:space="0" w:color="auto"/>
        <w:bottom w:val="none" w:sz="0" w:space="0" w:color="auto"/>
        <w:right w:val="none" w:sz="0" w:space="0" w:color="auto"/>
      </w:divBdr>
      <w:divsChild>
        <w:div w:id="1442529133">
          <w:marLeft w:val="432"/>
          <w:marRight w:val="0"/>
          <w:marTop w:val="240"/>
          <w:marBottom w:val="0"/>
          <w:divBdr>
            <w:top w:val="none" w:sz="0" w:space="0" w:color="auto"/>
            <w:left w:val="none" w:sz="0" w:space="0" w:color="auto"/>
            <w:bottom w:val="none" w:sz="0" w:space="0" w:color="auto"/>
            <w:right w:val="none" w:sz="0" w:space="0" w:color="auto"/>
          </w:divBdr>
        </w:div>
        <w:div w:id="921837598">
          <w:marLeft w:val="1267"/>
          <w:marRight w:val="0"/>
          <w:marTop w:val="180"/>
          <w:marBottom w:val="0"/>
          <w:divBdr>
            <w:top w:val="none" w:sz="0" w:space="0" w:color="auto"/>
            <w:left w:val="none" w:sz="0" w:space="0" w:color="auto"/>
            <w:bottom w:val="none" w:sz="0" w:space="0" w:color="auto"/>
            <w:right w:val="none" w:sz="0" w:space="0" w:color="auto"/>
          </w:divBdr>
        </w:div>
        <w:div w:id="2046520058">
          <w:marLeft w:val="1267"/>
          <w:marRight w:val="0"/>
          <w:marTop w:val="180"/>
          <w:marBottom w:val="0"/>
          <w:divBdr>
            <w:top w:val="none" w:sz="0" w:space="0" w:color="auto"/>
            <w:left w:val="none" w:sz="0" w:space="0" w:color="auto"/>
            <w:bottom w:val="none" w:sz="0" w:space="0" w:color="auto"/>
            <w:right w:val="none" w:sz="0" w:space="0" w:color="auto"/>
          </w:divBdr>
        </w:div>
        <w:div w:id="1723141485">
          <w:marLeft w:val="1267"/>
          <w:marRight w:val="0"/>
          <w:marTop w:val="180"/>
          <w:marBottom w:val="0"/>
          <w:divBdr>
            <w:top w:val="none" w:sz="0" w:space="0" w:color="auto"/>
            <w:left w:val="none" w:sz="0" w:space="0" w:color="auto"/>
            <w:bottom w:val="none" w:sz="0" w:space="0" w:color="auto"/>
            <w:right w:val="none" w:sz="0" w:space="0" w:color="auto"/>
          </w:divBdr>
        </w:div>
        <w:div w:id="1526556798">
          <w:marLeft w:val="432"/>
          <w:marRight w:val="0"/>
          <w:marTop w:val="240"/>
          <w:marBottom w:val="0"/>
          <w:divBdr>
            <w:top w:val="none" w:sz="0" w:space="0" w:color="auto"/>
            <w:left w:val="none" w:sz="0" w:space="0" w:color="auto"/>
            <w:bottom w:val="none" w:sz="0" w:space="0" w:color="auto"/>
            <w:right w:val="none" w:sz="0" w:space="0" w:color="auto"/>
          </w:divBdr>
        </w:div>
        <w:div w:id="1328628604">
          <w:marLeft w:val="1267"/>
          <w:marRight w:val="0"/>
          <w:marTop w:val="180"/>
          <w:marBottom w:val="0"/>
          <w:divBdr>
            <w:top w:val="none" w:sz="0" w:space="0" w:color="auto"/>
            <w:left w:val="none" w:sz="0" w:space="0" w:color="auto"/>
            <w:bottom w:val="none" w:sz="0" w:space="0" w:color="auto"/>
            <w:right w:val="none" w:sz="0" w:space="0" w:color="auto"/>
          </w:divBdr>
        </w:div>
        <w:div w:id="1278370586">
          <w:marLeft w:val="1267"/>
          <w:marRight w:val="0"/>
          <w:marTop w:val="180"/>
          <w:marBottom w:val="0"/>
          <w:divBdr>
            <w:top w:val="none" w:sz="0" w:space="0" w:color="auto"/>
            <w:left w:val="none" w:sz="0" w:space="0" w:color="auto"/>
            <w:bottom w:val="none" w:sz="0" w:space="0" w:color="auto"/>
            <w:right w:val="none" w:sz="0" w:space="0" w:color="auto"/>
          </w:divBdr>
        </w:div>
        <w:div w:id="816384761">
          <w:marLeft w:val="432"/>
          <w:marRight w:val="0"/>
          <w:marTop w:val="240"/>
          <w:marBottom w:val="0"/>
          <w:divBdr>
            <w:top w:val="none" w:sz="0" w:space="0" w:color="auto"/>
            <w:left w:val="none" w:sz="0" w:space="0" w:color="auto"/>
            <w:bottom w:val="none" w:sz="0" w:space="0" w:color="auto"/>
            <w:right w:val="none" w:sz="0" w:space="0" w:color="auto"/>
          </w:divBdr>
        </w:div>
        <w:div w:id="62722664">
          <w:marLeft w:val="1267"/>
          <w:marRight w:val="0"/>
          <w:marTop w:val="180"/>
          <w:marBottom w:val="0"/>
          <w:divBdr>
            <w:top w:val="none" w:sz="0" w:space="0" w:color="auto"/>
            <w:left w:val="none" w:sz="0" w:space="0" w:color="auto"/>
            <w:bottom w:val="none" w:sz="0" w:space="0" w:color="auto"/>
            <w:right w:val="none" w:sz="0" w:space="0" w:color="auto"/>
          </w:divBdr>
        </w:div>
        <w:div w:id="811289739">
          <w:marLeft w:val="432"/>
          <w:marRight w:val="0"/>
          <w:marTop w:val="240"/>
          <w:marBottom w:val="0"/>
          <w:divBdr>
            <w:top w:val="none" w:sz="0" w:space="0" w:color="auto"/>
            <w:left w:val="none" w:sz="0" w:space="0" w:color="auto"/>
            <w:bottom w:val="none" w:sz="0" w:space="0" w:color="auto"/>
            <w:right w:val="none" w:sz="0" w:space="0" w:color="auto"/>
          </w:divBdr>
        </w:div>
      </w:divsChild>
    </w:div>
    <w:div w:id="52505738">
      <w:bodyDiv w:val="1"/>
      <w:marLeft w:val="0"/>
      <w:marRight w:val="0"/>
      <w:marTop w:val="0"/>
      <w:marBottom w:val="0"/>
      <w:divBdr>
        <w:top w:val="none" w:sz="0" w:space="0" w:color="auto"/>
        <w:left w:val="none" w:sz="0" w:space="0" w:color="auto"/>
        <w:bottom w:val="none" w:sz="0" w:space="0" w:color="auto"/>
        <w:right w:val="none" w:sz="0" w:space="0" w:color="auto"/>
      </w:divBdr>
      <w:divsChild>
        <w:div w:id="1749692291">
          <w:marLeft w:val="360"/>
          <w:marRight w:val="0"/>
          <w:marTop w:val="200"/>
          <w:marBottom w:val="0"/>
          <w:divBdr>
            <w:top w:val="none" w:sz="0" w:space="0" w:color="auto"/>
            <w:left w:val="none" w:sz="0" w:space="0" w:color="auto"/>
            <w:bottom w:val="none" w:sz="0" w:space="0" w:color="auto"/>
            <w:right w:val="none" w:sz="0" w:space="0" w:color="auto"/>
          </w:divBdr>
        </w:div>
        <w:div w:id="1973250033">
          <w:marLeft w:val="1080"/>
          <w:marRight w:val="0"/>
          <w:marTop w:val="100"/>
          <w:marBottom w:val="0"/>
          <w:divBdr>
            <w:top w:val="none" w:sz="0" w:space="0" w:color="auto"/>
            <w:left w:val="none" w:sz="0" w:space="0" w:color="auto"/>
            <w:bottom w:val="none" w:sz="0" w:space="0" w:color="auto"/>
            <w:right w:val="none" w:sz="0" w:space="0" w:color="auto"/>
          </w:divBdr>
        </w:div>
        <w:div w:id="290017155">
          <w:marLeft w:val="1800"/>
          <w:marRight w:val="0"/>
          <w:marTop w:val="100"/>
          <w:marBottom w:val="0"/>
          <w:divBdr>
            <w:top w:val="none" w:sz="0" w:space="0" w:color="auto"/>
            <w:left w:val="none" w:sz="0" w:space="0" w:color="auto"/>
            <w:bottom w:val="none" w:sz="0" w:space="0" w:color="auto"/>
            <w:right w:val="none" w:sz="0" w:space="0" w:color="auto"/>
          </w:divBdr>
        </w:div>
        <w:div w:id="1818104955">
          <w:marLeft w:val="1800"/>
          <w:marRight w:val="0"/>
          <w:marTop w:val="100"/>
          <w:marBottom w:val="0"/>
          <w:divBdr>
            <w:top w:val="none" w:sz="0" w:space="0" w:color="auto"/>
            <w:left w:val="none" w:sz="0" w:space="0" w:color="auto"/>
            <w:bottom w:val="none" w:sz="0" w:space="0" w:color="auto"/>
            <w:right w:val="none" w:sz="0" w:space="0" w:color="auto"/>
          </w:divBdr>
        </w:div>
        <w:div w:id="374963637">
          <w:marLeft w:val="1800"/>
          <w:marRight w:val="0"/>
          <w:marTop w:val="100"/>
          <w:marBottom w:val="0"/>
          <w:divBdr>
            <w:top w:val="none" w:sz="0" w:space="0" w:color="auto"/>
            <w:left w:val="none" w:sz="0" w:space="0" w:color="auto"/>
            <w:bottom w:val="none" w:sz="0" w:space="0" w:color="auto"/>
            <w:right w:val="none" w:sz="0" w:space="0" w:color="auto"/>
          </w:divBdr>
        </w:div>
        <w:div w:id="1372463070">
          <w:marLeft w:val="1080"/>
          <w:marRight w:val="0"/>
          <w:marTop w:val="100"/>
          <w:marBottom w:val="0"/>
          <w:divBdr>
            <w:top w:val="none" w:sz="0" w:space="0" w:color="auto"/>
            <w:left w:val="none" w:sz="0" w:space="0" w:color="auto"/>
            <w:bottom w:val="none" w:sz="0" w:space="0" w:color="auto"/>
            <w:right w:val="none" w:sz="0" w:space="0" w:color="auto"/>
          </w:divBdr>
        </w:div>
        <w:div w:id="1087968316">
          <w:marLeft w:val="1800"/>
          <w:marRight w:val="0"/>
          <w:marTop w:val="100"/>
          <w:marBottom w:val="0"/>
          <w:divBdr>
            <w:top w:val="none" w:sz="0" w:space="0" w:color="auto"/>
            <w:left w:val="none" w:sz="0" w:space="0" w:color="auto"/>
            <w:bottom w:val="none" w:sz="0" w:space="0" w:color="auto"/>
            <w:right w:val="none" w:sz="0" w:space="0" w:color="auto"/>
          </w:divBdr>
        </w:div>
        <w:div w:id="323896618">
          <w:marLeft w:val="1080"/>
          <w:marRight w:val="0"/>
          <w:marTop w:val="100"/>
          <w:marBottom w:val="0"/>
          <w:divBdr>
            <w:top w:val="none" w:sz="0" w:space="0" w:color="auto"/>
            <w:left w:val="none" w:sz="0" w:space="0" w:color="auto"/>
            <w:bottom w:val="none" w:sz="0" w:space="0" w:color="auto"/>
            <w:right w:val="none" w:sz="0" w:space="0" w:color="auto"/>
          </w:divBdr>
        </w:div>
      </w:divsChild>
    </w:div>
    <w:div w:id="69160260">
      <w:bodyDiv w:val="1"/>
      <w:marLeft w:val="0"/>
      <w:marRight w:val="0"/>
      <w:marTop w:val="0"/>
      <w:marBottom w:val="0"/>
      <w:divBdr>
        <w:top w:val="none" w:sz="0" w:space="0" w:color="auto"/>
        <w:left w:val="none" w:sz="0" w:space="0" w:color="auto"/>
        <w:bottom w:val="none" w:sz="0" w:space="0" w:color="auto"/>
        <w:right w:val="none" w:sz="0" w:space="0" w:color="auto"/>
      </w:divBdr>
      <w:divsChild>
        <w:div w:id="424034842">
          <w:marLeft w:val="1267"/>
          <w:marRight w:val="0"/>
          <w:marTop w:val="180"/>
          <w:marBottom w:val="0"/>
          <w:divBdr>
            <w:top w:val="none" w:sz="0" w:space="0" w:color="auto"/>
            <w:left w:val="none" w:sz="0" w:space="0" w:color="auto"/>
            <w:bottom w:val="none" w:sz="0" w:space="0" w:color="auto"/>
            <w:right w:val="none" w:sz="0" w:space="0" w:color="auto"/>
          </w:divBdr>
        </w:div>
      </w:divsChild>
    </w:div>
    <w:div w:id="79911477">
      <w:bodyDiv w:val="1"/>
      <w:marLeft w:val="0"/>
      <w:marRight w:val="0"/>
      <w:marTop w:val="0"/>
      <w:marBottom w:val="0"/>
      <w:divBdr>
        <w:top w:val="none" w:sz="0" w:space="0" w:color="auto"/>
        <w:left w:val="none" w:sz="0" w:space="0" w:color="auto"/>
        <w:bottom w:val="none" w:sz="0" w:space="0" w:color="auto"/>
        <w:right w:val="none" w:sz="0" w:space="0" w:color="auto"/>
      </w:divBdr>
    </w:div>
    <w:div w:id="85618430">
      <w:bodyDiv w:val="1"/>
      <w:marLeft w:val="0"/>
      <w:marRight w:val="0"/>
      <w:marTop w:val="0"/>
      <w:marBottom w:val="0"/>
      <w:divBdr>
        <w:top w:val="none" w:sz="0" w:space="0" w:color="auto"/>
        <w:left w:val="none" w:sz="0" w:space="0" w:color="auto"/>
        <w:bottom w:val="none" w:sz="0" w:space="0" w:color="auto"/>
        <w:right w:val="none" w:sz="0" w:space="0" w:color="auto"/>
      </w:divBdr>
    </w:div>
    <w:div w:id="135997373">
      <w:bodyDiv w:val="1"/>
      <w:marLeft w:val="0"/>
      <w:marRight w:val="0"/>
      <w:marTop w:val="0"/>
      <w:marBottom w:val="0"/>
      <w:divBdr>
        <w:top w:val="none" w:sz="0" w:space="0" w:color="auto"/>
        <w:left w:val="none" w:sz="0" w:space="0" w:color="auto"/>
        <w:bottom w:val="none" w:sz="0" w:space="0" w:color="auto"/>
        <w:right w:val="none" w:sz="0" w:space="0" w:color="auto"/>
      </w:divBdr>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48643374">
      <w:bodyDiv w:val="1"/>
      <w:marLeft w:val="0"/>
      <w:marRight w:val="0"/>
      <w:marTop w:val="0"/>
      <w:marBottom w:val="0"/>
      <w:divBdr>
        <w:top w:val="none" w:sz="0" w:space="0" w:color="auto"/>
        <w:left w:val="none" w:sz="0" w:space="0" w:color="auto"/>
        <w:bottom w:val="none" w:sz="0" w:space="0" w:color="auto"/>
        <w:right w:val="none" w:sz="0" w:space="0" w:color="auto"/>
      </w:divBdr>
    </w:div>
    <w:div w:id="152529581">
      <w:bodyDiv w:val="1"/>
      <w:marLeft w:val="0"/>
      <w:marRight w:val="0"/>
      <w:marTop w:val="0"/>
      <w:marBottom w:val="0"/>
      <w:divBdr>
        <w:top w:val="none" w:sz="0" w:space="0" w:color="auto"/>
        <w:left w:val="none" w:sz="0" w:space="0" w:color="auto"/>
        <w:bottom w:val="none" w:sz="0" w:space="0" w:color="auto"/>
        <w:right w:val="none" w:sz="0" w:space="0" w:color="auto"/>
      </w:divBdr>
      <w:divsChild>
        <w:div w:id="366179146">
          <w:marLeft w:val="547"/>
          <w:marRight w:val="0"/>
          <w:marTop w:val="115"/>
          <w:marBottom w:val="0"/>
          <w:divBdr>
            <w:top w:val="none" w:sz="0" w:space="0" w:color="auto"/>
            <w:left w:val="none" w:sz="0" w:space="0" w:color="auto"/>
            <w:bottom w:val="none" w:sz="0" w:space="0" w:color="auto"/>
            <w:right w:val="none" w:sz="0" w:space="0" w:color="auto"/>
          </w:divBdr>
        </w:div>
        <w:div w:id="917252233">
          <w:marLeft w:val="1166"/>
          <w:marRight w:val="0"/>
          <w:marTop w:val="86"/>
          <w:marBottom w:val="0"/>
          <w:divBdr>
            <w:top w:val="none" w:sz="0" w:space="0" w:color="auto"/>
            <w:left w:val="none" w:sz="0" w:space="0" w:color="auto"/>
            <w:bottom w:val="none" w:sz="0" w:space="0" w:color="auto"/>
            <w:right w:val="none" w:sz="0" w:space="0" w:color="auto"/>
          </w:divBdr>
        </w:div>
        <w:div w:id="1778716732">
          <w:marLeft w:val="1166"/>
          <w:marRight w:val="0"/>
          <w:marTop w:val="86"/>
          <w:marBottom w:val="0"/>
          <w:divBdr>
            <w:top w:val="none" w:sz="0" w:space="0" w:color="auto"/>
            <w:left w:val="none" w:sz="0" w:space="0" w:color="auto"/>
            <w:bottom w:val="none" w:sz="0" w:space="0" w:color="auto"/>
            <w:right w:val="none" w:sz="0" w:space="0" w:color="auto"/>
          </w:divBdr>
        </w:div>
        <w:div w:id="350572232">
          <w:marLeft w:val="1800"/>
          <w:marRight w:val="0"/>
          <w:marTop w:val="77"/>
          <w:marBottom w:val="0"/>
          <w:divBdr>
            <w:top w:val="none" w:sz="0" w:space="0" w:color="auto"/>
            <w:left w:val="none" w:sz="0" w:space="0" w:color="auto"/>
            <w:bottom w:val="none" w:sz="0" w:space="0" w:color="auto"/>
            <w:right w:val="none" w:sz="0" w:space="0" w:color="auto"/>
          </w:divBdr>
        </w:div>
        <w:div w:id="843936851">
          <w:marLeft w:val="1800"/>
          <w:marRight w:val="0"/>
          <w:marTop w:val="77"/>
          <w:marBottom w:val="0"/>
          <w:divBdr>
            <w:top w:val="none" w:sz="0" w:space="0" w:color="auto"/>
            <w:left w:val="none" w:sz="0" w:space="0" w:color="auto"/>
            <w:bottom w:val="none" w:sz="0" w:space="0" w:color="auto"/>
            <w:right w:val="none" w:sz="0" w:space="0" w:color="auto"/>
          </w:divBdr>
        </w:div>
        <w:div w:id="599804010">
          <w:marLeft w:val="1800"/>
          <w:marRight w:val="0"/>
          <w:marTop w:val="77"/>
          <w:marBottom w:val="0"/>
          <w:divBdr>
            <w:top w:val="none" w:sz="0" w:space="0" w:color="auto"/>
            <w:left w:val="none" w:sz="0" w:space="0" w:color="auto"/>
            <w:bottom w:val="none" w:sz="0" w:space="0" w:color="auto"/>
            <w:right w:val="none" w:sz="0" w:space="0" w:color="auto"/>
          </w:divBdr>
        </w:div>
        <w:div w:id="652948383">
          <w:marLeft w:val="1800"/>
          <w:marRight w:val="0"/>
          <w:marTop w:val="77"/>
          <w:marBottom w:val="0"/>
          <w:divBdr>
            <w:top w:val="none" w:sz="0" w:space="0" w:color="auto"/>
            <w:left w:val="none" w:sz="0" w:space="0" w:color="auto"/>
            <w:bottom w:val="none" w:sz="0" w:space="0" w:color="auto"/>
            <w:right w:val="none" w:sz="0" w:space="0" w:color="auto"/>
          </w:divBdr>
        </w:div>
        <w:div w:id="1225489336">
          <w:marLeft w:val="1166"/>
          <w:marRight w:val="0"/>
          <w:marTop w:val="86"/>
          <w:marBottom w:val="0"/>
          <w:divBdr>
            <w:top w:val="none" w:sz="0" w:space="0" w:color="auto"/>
            <w:left w:val="none" w:sz="0" w:space="0" w:color="auto"/>
            <w:bottom w:val="none" w:sz="0" w:space="0" w:color="auto"/>
            <w:right w:val="none" w:sz="0" w:space="0" w:color="auto"/>
          </w:divBdr>
        </w:div>
        <w:div w:id="2053385251">
          <w:marLeft w:val="1800"/>
          <w:marRight w:val="0"/>
          <w:marTop w:val="77"/>
          <w:marBottom w:val="0"/>
          <w:divBdr>
            <w:top w:val="none" w:sz="0" w:space="0" w:color="auto"/>
            <w:left w:val="none" w:sz="0" w:space="0" w:color="auto"/>
            <w:bottom w:val="none" w:sz="0" w:space="0" w:color="auto"/>
            <w:right w:val="none" w:sz="0" w:space="0" w:color="auto"/>
          </w:divBdr>
        </w:div>
        <w:div w:id="2042513890">
          <w:marLeft w:val="1166"/>
          <w:marRight w:val="0"/>
          <w:marTop w:val="96"/>
          <w:marBottom w:val="0"/>
          <w:divBdr>
            <w:top w:val="none" w:sz="0" w:space="0" w:color="auto"/>
            <w:left w:val="none" w:sz="0" w:space="0" w:color="auto"/>
            <w:bottom w:val="none" w:sz="0" w:space="0" w:color="auto"/>
            <w:right w:val="none" w:sz="0" w:space="0" w:color="auto"/>
          </w:divBdr>
        </w:div>
      </w:divsChild>
    </w:div>
    <w:div w:id="164515532">
      <w:bodyDiv w:val="1"/>
      <w:marLeft w:val="0"/>
      <w:marRight w:val="0"/>
      <w:marTop w:val="0"/>
      <w:marBottom w:val="0"/>
      <w:divBdr>
        <w:top w:val="none" w:sz="0" w:space="0" w:color="auto"/>
        <w:left w:val="none" w:sz="0" w:space="0" w:color="auto"/>
        <w:bottom w:val="none" w:sz="0" w:space="0" w:color="auto"/>
        <w:right w:val="none" w:sz="0" w:space="0" w:color="auto"/>
      </w:divBdr>
      <w:divsChild>
        <w:div w:id="1237594409">
          <w:marLeft w:val="1166"/>
          <w:marRight w:val="0"/>
          <w:marTop w:val="86"/>
          <w:marBottom w:val="0"/>
          <w:divBdr>
            <w:top w:val="none" w:sz="0" w:space="0" w:color="auto"/>
            <w:left w:val="none" w:sz="0" w:space="0" w:color="auto"/>
            <w:bottom w:val="none" w:sz="0" w:space="0" w:color="auto"/>
            <w:right w:val="none" w:sz="0" w:space="0" w:color="auto"/>
          </w:divBdr>
        </w:div>
        <w:div w:id="1283069710">
          <w:marLeft w:val="1800"/>
          <w:marRight w:val="0"/>
          <w:marTop w:val="77"/>
          <w:marBottom w:val="0"/>
          <w:divBdr>
            <w:top w:val="none" w:sz="0" w:space="0" w:color="auto"/>
            <w:left w:val="none" w:sz="0" w:space="0" w:color="auto"/>
            <w:bottom w:val="none" w:sz="0" w:space="0" w:color="auto"/>
            <w:right w:val="none" w:sz="0" w:space="0" w:color="auto"/>
          </w:divBdr>
        </w:div>
        <w:div w:id="724257198">
          <w:marLeft w:val="1800"/>
          <w:marRight w:val="0"/>
          <w:marTop w:val="77"/>
          <w:marBottom w:val="0"/>
          <w:divBdr>
            <w:top w:val="none" w:sz="0" w:space="0" w:color="auto"/>
            <w:left w:val="none" w:sz="0" w:space="0" w:color="auto"/>
            <w:bottom w:val="none" w:sz="0" w:space="0" w:color="auto"/>
            <w:right w:val="none" w:sz="0" w:space="0" w:color="auto"/>
          </w:divBdr>
        </w:div>
        <w:div w:id="1108349741">
          <w:marLeft w:val="1166"/>
          <w:marRight w:val="0"/>
          <w:marTop w:val="86"/>
          <w:marBottom w:val="0"/>
          <w:divBdr>
            <w:top w:val="none" w:sz="0" w:space="0" w:color="auto"/>
            <w:left w:val="none" w:sz="0" w:space="0" w:color="auto"/>
            <w:bottom w:val="none" w:sz="0" w:space="0" w:color="auto"/>
            <w:right w:val="none" w:sz="0" w:space="0" w:color="auto"/>
          </w:divBdr>
        </w:div>
        <w:div w:id="631256013">
          <w:marLeft w:val="1800"/>
          <w:marRight w:val="0"/>
          <w:marTop w:val="77"/>
          <w:marBottom w:val="0"/>
          <w:divBdr>
            <w:top w:val="none" w:sz="0" w:space="0" w:color="auto"/>
            <w:left w:val="none" w:sz="0" w:space="0" w:color="auto"/>
            <w:bottom w:val="none" w:sz="0" w:space="0" w:color="auto"/>
            <w:right w:val="none" w:sz="0" w:space="0" w:color="auto"/>
          </w:divBdr>
        </w:div>
        <w:div w:id="650447653">
          <w:marLeft w:val="1800"/>
          <w:marRight w:val="0"/>
          <w:marTop w:val="77"/>
          <w:marBottom w:val="0"/>
          <w:divBdr>
            <w:top w:val="none" w:sz="0" w:space="0" w:color="auto"/>
            <w:left w:val="none" w:sz="0" w:space="0" w:color="auto"/>
            <w:bottom w:val="none" w:sz="0" w:space="0" w:color="auto"/>
            <w:right w:val="none" w:sz="0" w:space="0" w:color="auto"/>
          </w:divBdr>
        </w:div>
      </w:divsChild>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225384897">
      <w:bodyDiv w:val="1"/>
      <w:marLeft w:val="0"/>
      <w:marRight w:val="0"/>
      <w:marTop w:val="0"/>
      <w:marBottom w:val="0"/>
      <w:divBdr>
        <w:top w:val="none" w:sz="0" w:space="0" w:color="auto"/>
        <w:left w:val="none" w:sz="0" w:space="0" w:color="auto"/>
        <w:bottom w:val="none" w:sz="0" w:space="0" w:color="auto"/>
        <w:right w:val="none" w:sz="0" w:space="0" w:color="auto"/>
      </w:divBdr>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257718125">
      <w:bodyDiv w:val="1"/>
      <w:marLeft w:val="0"/>
      <w:marRight w:val="0"/>
      <w:marTop w:val="0"/>
      <w:marBottom w:val="0"/>
      <w:divBdr>
        <w:top w:val="none" w:sz="0" w:space="0" w:color="auto"/>
        <w:left w:val="none" w:sz="0" w:space="0" w:color="auto"/>
        <w:bottom w:val="none" w:sz="0" w:space="0" w:color="auto"/>
        <w:right w:val="none" w:sz="0" w:space="0" w:color="auto"/>
      </w:divBdr>
      <w:divsChild>
        <w:div w:id="2091190557">
          <w:marLeft w:val="1166"/>
          <w:marRight w:val="0"/>
          <w:marTop w:val="0"/>
          <w:marBottom w:val="0"/>
          <w:divBdr>
            <w:top w:val="none" w:sz="0" w:space="0" w:color="auto"/>
            <w:left w:val="none" w:sz="0" w:space="0" w:color="auto"/>
            <w:bottom w:val="none" w:sz="0" w:space="0" w:color="auto"/>
            <w:right w:val="none" w:sz="0" w:space="0" w:color="auto"/>
          </w:divBdr>
        </w:div>
        <w:div w:id="765617580">
          <w:marLeft w:val="1166"/>
          <w:marRight w:val="0"/>
          <w:marTop w:val="0"/>
          <w:marBottom w:val="0"/>
          <w:divBdr>
            <w:top w:val="none" w:sz="0" w:space="0" w:color="auto"/>
            <w:left w:val="none" w:sz="0" w:space="0" w:color="auto"/>
            <w:bottom w:val="none" w:sz="0" w:space="0" w:color="auto"/>
            <w:right w:val="none" w:sz="0" w:space="0" w:color="auto"/>
          </w:divBdr>
        </w:div>
      </w:divsChild>
    </w:div>
    <w:div w:id="264778115">
      <w:bodyDiv w:val="1"/>
      <w:marLeft w:val="0"/>
      <w:marRight w:val="0"/>
      <w:marTop w:val="0"/>
      <w:marBottom w:val="0"/>
      <w:divBdr>
        <w:top w:val="none" w:sz="0" w:space="0" w:color="auto"/>
        <w:left w:val="none" w:sz="0" w:space="0" w:color="auto"/>
        <w:bottom w:val="none" w:sz="0" w:space="0" w:color="auto"/>
        <w:right w:val="none" w:sz="0" w:space="0" w:color="auto"/>
      </w:divBdr>
    </w:div>
    <w:div w:id="271399751">
      <w:bodyDiv w:val="1"/>
      <w:marLeft w:val="0"/>
      <w:marRight w:val="0"/>
      <w:marTop w:val="0"/>
      <w:marBottom w:val="0"/>
      <w:divBdr>
        <w:top w:val="none" w:sz="0" w:space="0" w:color="auto"/>
        <w:left w:val="none" w:sz="0" w:space="0" w:color="auto"/>
        <w:bottom w:val="none" w:sz="0" w:space="0" w:color="auto"/>
        <w:right w:val="none" w:sz="0" w:space="0" w:color="auto"/>
      </w:divBdr>
    </w:div>
    <w:div w:id="309293231">
      <w:bodyDiv w:val="1"/>
      <w:marLeft w:val="0"/>
      <w:marRight w:val="0"/>
      <w:marTop w:val="0"/>
      <w:marBottom w:val="0"/>
      <w:divBdr>
        <w:top w:val="none" w:sz="0" w:space="0" w:color="auto"/>
        <w:left w:val="none" w:sz="0" w:space="0" w:color="auto"/>
        <w:bottom w:val="none" w:sz="0" w:space="0" w:color="auto"/>
        <w:right w:val="none" w:sz="0" w:space="0" w:color="auto"/>
      </w:divBdr>
      <w:divsChild>
        <w:div w:id="1994986456">
          <w:marLeft w:val="1080"/>
          <w:marRight w:val="0"/>
          <w:marTop w:val="100"/>
          <w:marBottom w:val="0"/>
          <w:divBdr>
            <w:top w:val="none" w:sz="0" w:space="0" w:color="auto"/>
            <w:left w:val="none" w:sz="0" w:space="0" w:color="auto"/>
            <w:bottom w:val="none" w:sz="0" w:space="0" w:color="auto"/>
            <w:right w:val="none" w:sz="0" w:space="0" w:color="auto"/>
          </w:divBdr>
        </w:div>
        <w:div w:id="27875314">
          <w:marLeft w:val="1800"/>
          <w:marRight w:val="0"/>
          <w:marTop w:val="100"/>
          <w:marBottom w:val="0"/>
          <w:divBdr>
            <w:top w:val="none" w:sz="0" w:space="0" w:color="auto"/>
            <w:left w:val="none" w:sz="0" w:space="0" w:color="auto"/>
            <w:bottom w:val="none" w:sz="0" w:space="0" w:color="auto"/>
            <w:right w:val="none" w:sz="0" w:space="0" w:color="auto"/>
          </w:divBdr>
        </w:div>
      </w:divsChild>
    </w:div>
    <w:div w:id="310058879">
      <w:bodyDiv w:val="1"/>
      <w:marLeft w:val="0"/>
      <w:marRight w:val="0"/>
      <w:marTop w:val="0"/>
      <w:marBottom w:val="0"/>
      <w:divBdr>
        <w:top w:val="none" w:sz="0" w:space="0" w:color="auto"/>
        <w:left w:val="none" w:sz="0" w:space="0" w:color="auto"/>
        <w:bottom w:val="none" w:sz="0" w:space="0" w:color="auto"/>
        <w:right w:val="none" w:sz="0" w:space="0" w:color="auto"/>
      </w:divBdr>
    </w:div>
    <w:div w:id="311251563">
      <w:bodyDiv w:val="1"/>
      <w:marLeft w:val="0"/>
      <w:marRight w:val="0"/>
      <w:marTop w:val="0"/>
      <w:marBottom w:val="0"/>
      <w:divBdr>
        <w:top w:val="none" w:sz="0" w:space="0" w:color="auto"/>
        <w:left w:val="none" w:sz="0" w:space="0" w:color="auto"/>
        <w:bottom w:val="none" w:sz="0" w:space="0" w:color="auto"/>
        <w:right w:val="none" w:sz="0" w:space="0" w:color="auto"/>
      </w:divBdr>
      <w:divsChild>
        <w:div w:id="894511080">
          <w:marLeft w:val="446"/>
          <w:marRight w:val="0"/>
          <w:marTop w:val="0"/>
          <w:marBottom w:val="0"/>
          <w:divBdr>
            <w:top w:val="none" w:sz="0" w:space="0" w:color="auto"/>
            <w:left w:val="none" w:sz="0" w:space="0" w:color="auto"/>
            <w:bottom w:val="none" w:sz="0" w:space="0" w:color="auto"/>
            <w:right w:val="none" w:sz="0" w:space="0" w:color="auto"/>
          </w:divBdr>
        </w:div>
      </w:divsChild>
    </w:div>
    <w:div w:id="348914179">
      <w:bodyDiv w:val="1"/>
      <w:marLeft w:val="0"/>
      <w:marRight w:val="0"/>
      <w:marTop w:val="0"/>
      <w:marBottom w:val="0"/>
      <w:divBdr>
        <w:top w:val="none" w:sz="0" w:space="0" w:color="auto"/>
        <w:left w:val="none" w:sz="0" w:space="0" w:color="auto"/>
        <w:bottom w:val="none" w:sz="0" w:space="0" w:color="auto"/>
        <w:right w:val="none" w:sz="0" w:space="0" w:color="auto"/>
      </w:divBdr>
    </w:div>
    <w:div w:id="376248486">
      <w:bodyDiv w:val="1"/>
      <w:marLeft w:val="0"/>
      <w:marRight w:val="0"/>
      <w:marTop w:val="0"/>
      <w:marBottom w:val="0"/>
      <w:divBdr>
        <w:top w:val="none" w:sz="0" w:space="0" w:color="auto"/>
        <w:left w:val="none" w:sz="0" w:space="0" w:color="auto"/>
        <w:bottom w:val="none" w:sz="0" w:space="0" w:color="auto"/>
        <w:right w:val="none" w:sz="0" w:space="0" w:color="auto"/>
      </w:divBdr>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51629049">
      <w:bodyDiv w:val="1"/>
      <w:marLeft w:val="0"/>
      <w:marRight w:val="0"/>
      <w:marTop w:val="0"/>
      <w:marBottom w:val="0"/>
      <w:divBdr>
        <w:top w:val="none" w:sz="0" w:space="0" w:color="auto"/>
        <w:left w:val="none" w:sz="0" w:space="0" w:color="auto"/>
        <w:bottom w:val="none" w:sz="0" w:space="0" w:color="auto"/>
        <w:right w:val="none" w:sz="0" w:space="0" w:color="auto"/>
      </w:divBdr>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62964543">
      <w:bodyDiv w:val="1"/>
      <w:marLeft w:val="0"/>
      <w:marRight w:val="0"/>
      <w:marTop w:val="0"/>
      <w:marBottom w:val="0"/>
      <w:divBdr>
        <w:top w:val="none" w:sz="0" w:space="0" w:color="auto"/>
        <w:left w:val="none" w:sz="0" w:space="0" w:color="auto"/>
        <w:bottom w:val="none" w:sz="0" w:space="0" w:color="auto"/>
        <w:right w:val="none" w:sz="0" w:space="0" w:color="auto"/>
      </w:divBdr>
    </w:div>
    <w:div w:id="471945444">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89716347">
      <w:bodyDiv w:val="1"/>
      <w:marLeft w:val="0"/>
      <w:marRight w:val="0"/>
      <w:marTop w:val="0"/>
      <w:marBottom w:val="0"/>
      <w:divBdr>
        <w:top w:val="none" w:sz="0" w:space="0" w:color="auto"/>
        <w:left w:val="none" w:sz="0" w:space="0" w:color="auto"/>
        <w:bottom w:val="none" w:sz="0" w:space="0" w:color="auto"/>
        <w:right w:val="none" w:sz="0" w:space="0" w:color="auto"/>
      </w:divBdr>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525872981">
      <w:bodyDiv w:val="1"/>
      <w:marLeft w:val="0"/>
      <w:marRight w:val="0"/>
      <w:marTop w:val="0"/>
      <w:marBottom w:val="0"/>
      <w:divBdr>
        <w:top w:val="none" w:sz="0" w:space="0" w:color="auto"/>
        <w:left w:val="none" w:sz="0" w:space="0" w:color="auto"/>
        <w:bottom w:val="none" w:sz="0" w:space="0" w:color="auto"/>
        <w:right w:val="none" w:sz="0" w:space="0" w:color="auto"/>
      </w:divBdr>
      <w:divsChild>
        <w:div w:id="2037805568">
          <w:marLeft w:val="360"/>
          <w:marRight w:val="0"/>
          <w:marTop w:val="200"/>
          <w:marBottom w:val="0"/>
          <w:divBdr>
            <w:top w:val="none" w:sz="0" w:space="0" w:color="auto"/>
            <w:left w:val="none" w:sz="0" w:space="0" w:color="auto"/>
            <w:bottom w:val="none" w:sz="0" w:space="0" w:color="auto"/>
            <w:right w:val="none" w:sz="0" w:space="0" w:color="auto"/>
          </w:divBdr>
        </w:div>
        <w:div w:id="1385256392">
          <w:marLeft w:val="1541"/>
          <w:marRight w:val="0"/>
          <w:marTop w:val="100"/>
          <w:marBottom w:val="0"/>
          <w:divBdr>
            <w:top w:val="none" w:sz="0" w:space="0" w:color="auto"/>
            <w:left w:val="none" w:sz="0" w:space="0" w:color="auto"/>
            <w:bottom w:val="none" w:sz="0" w:space="0" w:color="auto"/>
            <w:right w:val="none" w:sz="0" w:space="0" w:color="auto"/>
          </w:divBdr>
        </w:div>
        <w:div w:id="1618218502">
          <w:marLeft w:val="1541"/>
          <w:marRight w:val="0"/>
          <w:marTop w:val="100"/>
          <w:marBottom w:val="0"/>
          <w:divBdr>
            <w:top w:val="none" w:sz="0" w:space="0" w:color="auto"/>
            <w:left w:val="none" w:sz="0" w:space="0" w:color="auto"/>
            <w:bottom w:val="none" w:sz="0" w:space="0" w:color="auto"/>
            <w:right w:val="none" w:sz="0" w:space="0" w:color="auto"/>
          </w:divBdr>
        </w:div>
        <w:div w:id="1785266851">
          <w:marLeft w:val="1541"/>
          <w:marRight w:val="0"/>
          <w:marTop w:val="100"/>
          <w:marBottom w:val="0"/>
          <w:divBdr>
            <w:top w:val="none" w:sz="0" w:space="0" w:color="auto"/>
            <w:left w:val="none" w:sz="0" w:space="0" w:color="auto"/>
            <w:bottom w:val="none" w:sz="0" w:space="0" w:color="auto"/>
            <w:right w:val="none" w:sz="0" w:space="0" w:color="auto"/>
          </w:divBdr>
        </w:div>
        <w:div w:id="2054578504">
          <w:marLeft w:val="360"/>
          <w:marRight w:val="0"/>
          <w:marTop w:val="200"/>
          <w:marBottom w:val="0"/>
          <w:divBdr>
            <w:top w:val="none" w:sz="0" w:space="0" w:color="auto"/>
            <w:left w:val="none" w:sz="0" w:space="0" w:color="auto"/>
            <w:bottom w:val="none" w:sz="0" w:space="0" w:color="auto"/>
            <w:right w:val="none" w:sz="0" w:space="0" w:color="auto"/>
          </w:divBdr>
        </w:div>
      </w:divsChild>
    </w:div>
    <w:div w:id="532961906">
      <w:bodyDiv w:val="1"/>
      <w:marLeft w:val="0"/>
      <w:marRight w:val="0"/>
      <w:marTop w:val="0"/>
      <w:marBottom w:val="0"/>
      <w:divBdr>
        <w:top w:val="none" w:sz="0" w:space="0" w:color="auto"/>
        <w:left w:val="none" w:sz="0" w:space="0" w:color="auto"/>
        <w:bottom w:val="none" w:sz="0" w:space="0" w:color="auto"/>
        <w:right w:val="none" w:sz="0" w:space="0" w:color="auto"/>
      </w:divBdr>
    </w:div>
    <w:div w:id="534848156">
      <w:bodyDiv w:val="1"/>
      <w:marLeft w:val="0"/>
      <w:marRight w:val="0"/>
      <w:marTop w:val="0"/>
      <w:marBottom w:val="0"/>
      <w:divBdr>
        <w:top w:val="none" w:sz="0" w:space="0" w:color="auto"/>
        <w:left w:val="none" w:sz="0" w:space="0" w:color="auto"/>
        <w:bottom w:val="none" w:sz="0" w:space="0" w:color="auto"/>
        <w:right w:val="none" w:sz="0" w:space="0" w:color="auto"/>
      </w:divBdr>
    </w:div>
    <w:div w:id="559903740">
      <w:bodyDiv w:val="1"/>
      <w:marLeft w:val="0"/>
      <w:marRight w:val="0"/>
      <w:marTop w:val="0"/>
      <w:marBottom w:val="0"/>
      <w:divBdr>
        <w:top w:val="none" w:sz="0" w:space="0" w:color="auto"/>
        <w:left w:val="none" w:sz="0" w:space="0" w:color="auto"/>
        <w:bottom w:val="none" w:sz="0" w:space="0" w:color="auto"/>
        <w:right w:val="none" w:sz="0" w:space="0" w:color="auto"/>
      </w:divBdr>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601574251">
      <w:bodyDiv w:val="1"/>
      <w:marLeft w:val="0"/>
      <w:marRight w:val="0"/>
      <w:marTop w:val="0"/>
      <w:marBottom w:val="0"/>
      <w:divBdr>
        <w:top w:val="none" w:sz="0" w:space="0" w:color="auto"/>
        <w:left w:val="none" w:sz="0" w:space="0" w:color="auto"/>
        <w:bottom w:val="none" w:sz="0" w:space="0" w:color="auto"/>
        <w:right w:val="none" w:sz="0" w:space="0" w:color="auto"/>
      </w:divBdr>
      <w:divsChild>
        <w:div w:id="395711506">
          <w:marLeft w:val="1166"/>
          <w:marRight w:val="0"/>
          <w:marTop w:val="115"/>
          <w:marBottom w:val="0"/>
          <w:divBdr>
            <w:top w:val="none" w:sz="0" w:space="0" w:color="auto"/>
            <w:left w:val="none" w:sz="0" w:space="0" w:color="auto"/>
            <w:bottom w:val="none" w:sz="0" w:space="0" w:color="auto"/>
            <w:right w:val="none" w:sz="0" w:space="0" w:color="auto"/>
          </w:divBdr>
        </w:div>
        <w:div w:id="118501103">
          <w:marLeft w:val="1166"/>
          <w:marRight w:val="0"/>
          <w:marTop w:val="115"/>
          <w:marBottom w:val="0"/>
          <w:divBdr>
            <w:top w:val="none" w:sz="0" w:space="0" w:color="auto"/>
            <w:left w:val="none" w:sz="0" w:space="0" w:color="auto"/>
            <w:bottom w:val="none" w:sz="0" w:space="0" w:color="auto"/>
            <w:right w:val="none" w:sz="0" w:space="0" w:color="auto"/>
          </w:divBdr>
        </w:div>
      </w:divsChild>
    </w:div>
    <w:div w:id="617496020">
      <w:bodyDiv w:val="1"/>
      <w:marLeft w:val="0"/>
      <w:marRight w:val="0"/>
      <w:marTop w:val="0"/>
      <w:marBottom w:val="0"/>
      <w:divBdr>
        <w:top w:val="none" w:sz="0" w:space="0" w:color="auto"/>
        <w:left w:val="none" w:sz="0" w:space="0" w:color="auto"/>
        <w:bottom w:val="none" w:sz="0" w:space="0" w:color="auto"/>
        <w:right w:val="none" w:sz="0" w:space="0" w:color="auto"/>
      </w:divBdr>
      <w:divsChild>
        <w:div w:id="580455532">
          <w:marLeft w:val="1166"/>
          <w:marRight w:val="0"/>
          <w:marTop w:val="72"/>
          <w:marBottom w:val="0"/>
          <w:divBdr>
            <w:top w:val="none" w:sz="0" w:space="0" w:color="auto"/>
            <w:left w:val="none" w:sz="0" w:space="0" w:color="auto"/>
            <w:bottom w:val="none" w:sz="0" w:space="0" w:color="auto"/>
            <w:right w:val="none" w:sz="0" w:space="0" w:color="auto"/>
          </w:divBdr>
        </w:div>
        <w:div w:id="461314731">
          <w:marLeft w:val="1166"/>
          <w:marRight w:val="0"/>
          <w:marTop w:val="72"/>
          <w:marBottom w:val="0"/>
          <w:divBdr>
            <w:top w:val="none" w:sz="0" w:space="0" w:color="auto"/>
            <w:left w:val="none" w:sz="0" w:space="0" w:color="auto"/>
            <w:bottom w:val="none" w:sz="0" w:space="0" w:color="auto"/>
            <w:right w:val="none" w:sz="0" w:space="0" w:color="auto"/>
          </w:divBdr>
        </w:div>
      </w:divsChild>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651907958">
      <w:bodyDiv w:val="1"/>
      <w:marLeft w:val="0"/>
      <w:marRight w:val="0"/>
      <w:marTop w:val="0"/>
      <w:marBottom w:val="0"/>
      <w:divBdr>
        <w:top w:val="none" w:sz="0" w:space="0" w:color="auto"/>
        <w:left w:val="none" w:sz="0" w:space="0" w:color="auto"/>
        <w:bottom w:val="none" w:sz="0" w:space="0" w:color="auto"/>
        <w:right w:val="none" w:sz="0" w:space="0" w:color="auto"/>
      </w:divBdr>
      <w:divsChild>
        <w:div w:id="1913157850">
          <w:marLeft w:val="547"/>
          <w:marRight w:val="0"/>
          <w:marTop w:val="96"/>
          <w:marBottom w:val="0"/>
          <w:divBdr>
            <w:top w:val="none" w:sz="0" w:space="0" w:color="auto"/>
            <w:left w:val="none" w:sz="0" w:space="0" w:color="auto"/>
            <w:bottom w:val="none" w:sz="0" w:space="0" w:color="auto"/>
            <w:right w:val="none" w:sz="0" w:space="0" w:color="auto"/>
          </w:divBdr>
        </w:div>
        <w:div w:id="1281835633">
          <w:marLeft w:val="547"/>
          <w:marRight w:val="0"/>
          <w:marTop w:val="96"/>
          <w:marBottom w:val="0"/>
          <w:divBdr>
            <w:top w:val="none" w:sz="0" w:space="0" w:color="auto"/>
            <w:left w:val="none" w:sz="0" w:space="0" w:color="auto"/>
            <w:bottom w:val="none" w:sz="0" w:space="0" w:color="auto"/>
            <w:right w:val="none" w:sz="0" w:space="0" w:color="auto"/>
          </w:divBdr>
        </w:div>
        <w:div w:id="1858152461">
          <w:marLeft w:val="1166"/>
          <w:marRight w:val="0"/>
          <w:marTop w:val="86"/>
          <w:marBottom w:val="0"/>
          <w:divBdr>
            <w:top w:val="none" w:sz="0" w:space="0" w:color="auto"/>
            <w:left w:val="none" w:sz="0" w:space="0" w:color="auto"/>
            <w:bottom w:val="none" w:sz="0" w:space="0" w:color="auto"/>
            <w:right w:val="none" w:sz="0" w:space="0" w:color="auto"/>
          </w:divBdr>
        </w:div>
        <w:div w:id="37558100">
          <w:marLeft w:val="1166"/>
          <w:marRight w:val="0"/>
          <w:marTop w:val="86"/>
          <w:marBottom w:val="0"/>
          <w:divBdr>
            <w:top w:val="none" w:sz="0" w:space="0" w:color="auto"/>
            <w:left w:val="none" w:sz="0" w:space="0" w:color="auto"/>
            <w:bottom w:val="none" w:sz="0" w:space="0" w:color="auto"/>
            <w:right w:val="none" w:sz="0" w:space="0" w:color="auto"/>
          </w:divBdr>
        </w:div>
        <w:div w:id="1715885915">
          <w:marLeft w:val="547"/>
          <w:marRight w:val="0"/>
          <w:marTop w:val="96"/>
          <w:marBottom w:val="0"/>
          <w:divBdr>
            <w:top w:val="none" w:sz="0" w:space="0" w:color="auto"/>
            <w:left w:val="none" w:sz="0" w:space="0" w:color="auto"/>
            <w:bottom w:val="none" w:sz="0" w:space="0" w:color="auto"/>
            <w:right w:val="none" w:sz="0" w:space="0" w:color="auto"/>
          </w:divBdr>
        </w:div>
        <w:div w:id="1361512853">
          <w:marLeft w:val="547"/>
          <w:marRight w:val="0"/>
          <w:marTop w:val="96"/>
          <w:marBottom w:val="0"/>
          <w:divBdr>
            <w:top w:val="none" w:sz="0" w:space="0" w:color="auto"/>
            <w:left w:val="none" w:sz="0" w:space="0" w:color="auto"/>
            <w:bottom w:val="none" w:sz="0" w:space="0" w:color="auto"/>
            <w:right w:val="none" w:sz="0" w:space="0" w:color="auto"/>
          </w:divBdr>
        </w:div>
      </w:divsChild>
    </w:div>
    <w:div w:id="735787398">
      <w:bodyDiv w:val="1"/>
      <w:marLeft w:val="0"/>
      <w:marRight w:val="0"/>
      <w:marTop w:val="0"/>
      <w:marBottom w:val="0"/>
      <w:divBdr>
        <w:top w:val="none" w:sz="0" w:space="0" w:color="auto"/>
        <w:left w:val="none" w:sz="0" w:space="0" w:color="auto"/>
        <w:bottom w:val="none" w:sz="0" w:space="0" w:color="auto"/>
        <w:right w:val="none" w:sz="0" w:space="0" w:color="auto"/>
      </w:divBdr>
    </w:div>
    <w:div w:id="782311439">
      <w:bodyDiv w:val="1"/>
      <w:marLeft w:val="0"/>
      <w:marRight w:val="0"/>
      <w:marTop w:val="0"/>
      <w:marBottom w:val="0"/>
      <w:divBdr>
        <w:top w:val="none" w:sz="0" w:space="0" w:color="auto"/>
        <w:left w:val="none" w:sz="0" w:space="0" w:color="auto"/>
        <w:bottom w:val="none" w:sz="0" w:space="0" w:color="auto"/>
        <w:right w:val="none" w:sz="0" w:space="0" w:color="auto"/>
      </w:divBdr>
      <w:divsChild>
        <w:div w:id="291252889">
          <w:marLeft w:val="1267"/>
          <w:marRight w:val="0"/>
          <w:marTop w:val="180"/>
          <w:marBottom w:val="0"/>
          <w:divBdr>
            <w:top w:val="none" w:sz="0" w:space="0" w:color="auto"/>
            <w:left w:val="none" w:sz="0" w:space="0" w:color="auto"/>
            <w:bottom w:val="none" w:sz="0" w:space="0" w:color="auto"/>
            <w:right w:val="none" w:sz="0" w:space="0" w:color="auto"/>
          </w:divBdr>
        </w:div>
        <w:div w:id="83960639">
          <w:marLeft w:val="1267"/>
          <w:marRight w:val="0"/>
          <w:marTop w:val="180"/>
          <w:marBottom w:val="0"/>
          <w:divBdr>
            <w:top w:val="none" w:sz="0" w:space="0" w:color="auto"/>
            <w:left w:val="none" w:sz="0" w:space="0" w:color="auto"/>
            <w:bottom w:val="none" w:sz="0" w:space="0" w:color="auto"/>
            <w:right w:val="none" w:sz="0" w:space="0" w:color="auto"/>
          </w:divBdr>
        </w:div>
      </w:divsChild>
    </w:div>
    <w:div w:id="786461092">
      <w:bodyDiv w:val="1"/>
      <w:marLeft w:val="0"/>
      <w:marRight w:val="0"/>
      <w:marTop w:val="0"/>
      <w:marBottom w:val="0"/>
      <w:divBdr>
        <w:top w:val="none" w:sz="0" w:space="0" w:color="auto"/>
        <w:left w:val="none" w:sz="0" w:space="0" w:color="auto"/>
        <w:bottom w:val="none" w:sz="0" w:space="0" w:color="auto"/>
        <w:right w:val="none" w:sz="0" w:space="0" w:color="auto"/>
      </w:divBdr>
      <w:divsChild>
        <w:div w:id="448742717">
          <w:marLeft w:val="1166"/>
          <w:marRight w:val="0"/>
          <w:marTop w:val="72"/>
          <w:marBottom w:val="0"/>
          <w:divBdr>
            <w:top w:val="none" w:sz="0" w:space="0" w:color="auto"/>
            <w:left w:val="none" w:sz="0" w:space="0" w:color="auto"/>
            <w:bottom w:val="none" w:sz="0" w:space="0" w:color="auto"/>
            <w:right w:val="none" w:sz="0" w:space="0" w:color="auto"/>
          </w:divBdr>
        </w:div>
        <w:div w:id="1608344992">
          <w:marLeft w:val="1166"/>
          <w:marRight w:val="0"/>
          <w:marTop w:val="72"/>
          <w:marBottom w:val="0"/>
          <w:divBdr>
            <w:top w:val="none" w:sz="0" w:space="0" w:color="auto"/>
            <w:left w:val="none" w:sz="0" w:space="0" w:color="auto"/>
            <w:bottom w:val="none" w:sz="0" w:space="0" w:color="auto"/>
            <w:right w:val="none" w:sz="0" w:space="0" w:color="auto"/>
          </w:divBdr>
        </w:div>
        <w:div w:id="272636117">
          <w:marLeft w:val="1166"/>
          <w:marRight w:val="0"/>
          <w:marTop w:val="72"/>
          <w:marBottom w:val="0"/>
          <w:divBdr>
            <w:top w:val="none" w:sz="0" w:space="0" w:color="auto"/>
            <w:left w:val="none" w:sz="0" w:space="0" w:color="auto"/>
            <w:bottom w:val="none" w:sz="0" w:space="0" w:color="auto"/>
            <w:right w:val="none" w:sz="0" w:space="0" w:color="auto"/>
          </w:divBdr>
        </w:div>
      </w:divsChild>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157966182">
          <w:marLeft w:val="547"/>
          <w:marRight w:val="0"/>
          <w:marTop w:val="96"/>
          <w:marBottom w:val="0"/>
          <w:divBdr>
            <w:top w:val="none" w:sz="0" w:space="0" w:color="auto"/>
            <w:left w:val="none" w:sz="0" w:space="0" w:color="auto"/>
            <w:bottom w:val="none" w:sz="0" w:space="0" w:color="auto"/>
            <w:right w:val="none" w:sz="0" w:space="0" w:color="auto"/>
          </w:divBdr>
        </w:div>
        <w:div w:id="934752506">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0248366">
      <w:bodyDiv w:val="1"/>
      <w:marLeft w:val="0"/>
      <w:marRight w:val="0"/>
      <w:marTop w:val="0"/>
      <w:marBottom w:val="0"/>
      <w:divBdr>
        <w:top w:val="none" w:sz="0" w:space="0" w:color="auto"/>
        <w:left w:val="none" w:sz="0" w:space="0" w:color="auto"/>
        <w:bottom w:val="none" w:sz="0" w:space="0" w:color="auto"/>
        <w:right w:val="none" w:sz="0" w:space="0" w:color="auto"/>
      </w:divBdr>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823200103">
      <w:bodyDiv w:val="1"/>
      <w:marLeft w:val="0"/>
      <w:marRight w:val="0"/>
      <w:marTop w:val="0"/>
      <w:marBottom w:val="0"/>
      <w:divBdr>
        <w:top w:val="none" w:sz="0" w:space="0" w:color="auto"/>
        <w:left w:val="none" w:sz="0" w:space="0" w:color="auto"/>
        <w:bottom w:val="none" w:sz="0" w:space="0" w:color="auto"/>
        <w:right w:val="none" w:sz="0" w:space="0" w:color="auto"/>
      </w:divBdr>
      <w:divsChild>
        <w:div w:id="1235163549">
          <w:marLeft w:val="432"/>
          <w:marRight w:val="0"/>
          <w:marTop w:val="240"/>
          <w:marBottom w:val="0"/>
          <w:divBdr>
            <w:top w:val="none" w:sz="0" w:space="0" w:color="auto"/>
            <w:left w:val="none" w:sz="0" w:space="0" w:color="auto"/>
            <w:bottom w:val="none" w:sz="0" w:space="0" w:color="auto"/>
            <w:right w:val="none" w:sz="0" w:space="0" w:color="auto"/>
          </w:divBdr>
        </w:div>
      </w:divsChild>
    </w:div>
    <w:div w:id="844783915">
      <w:bodyDiv w:val="1"/>
      <w:marLeft w:val="0"/>
      <w:marRight w:val="0"/>
      <w:marTop w:val="0"/>
      <w:marBottom w:val="0"/>
      <w:divBdr>
        <w:top w:val="none" w:sz="0" w:space="0" w:color="auto"/>
        <w:left w:val="none" w:sz="0" w:space="0" w:color="auto"/>
        <w:bottom w:val="none" w:sz="0" w:space="0" w:color="auto"/>
        <w:right w:val="none" w:sz="0" w:space="0" w:color="auto"/>
      </w:divBdr>
      <w:divsChild>
        <w:div w:id="850265794">
          <w:marLeft w:val="360"/>
          <w:marRight w:val="0"/>
          <w:marTop w:val="200"/>
          <w:marBottom w:val="0"/>
          <w:divBdr>
            <w:top w:val="none" w:sz="0" w:space="0" w:color="auto"/>
            <w:left w:val="none" w:sz="0" w:space="0" w:color="auto"/>
            <w:bottom w:val="none" w:sz="0" w:space="0" w:color="auto"/>
            <w:right w:val="none" w:sz="0" w:space="0" w:color="auto"/>
          </w:divBdr>
        </w:div>
        <w:div w:id="1974091871">
          <w:marLeft w:val="1080"/>
          <w:marRight w:val="0"/>
          <w:marTop w:val="100"/>
          <w:marBottom w:val="0"/>
          <w:divBdr>
            <w:top w:val="none" w:sz="0" w:space="0" w:color="auto"/>
            <w:left w:val="none" w:sz="0" w:space="0" w:color="auto"/>
            <w:bottom w:val="none" w:sz="0" w:space="0" w:color="auto"/>
            <w:right w:val="none" w:sz="0" w:space="0" w:color="auto"/>
          </w:divBdr>
        </w:div>
        <w:div w:id="75445012">
          <w:marLeft w:val="1080"/>
          <w:marRight w:val="0"/>
          <w:marTop w:val="100"/>
          <w:marBottom w:val="0"/>
          <w:divBdr>
            <w:top w:val="none" w:sz="0" w:space="0" w:color="auto"/>
            <w:left w:val="none" w:sz="0" w:space="0" w:color="auto"/>
            <w:bottom w:val="none" w:sz="0" w:space="0" w:color="auto"/>
            <w:right w:val="none" w:sz="0" w:space="0" w:color="auto"/>
          </w:divBdr>
        </w:div>
        <w:div w:id="2139251611">
          <w:marLeft w:val="1800"/>
          <w:marRight w:val="0"/>
          <w:marTop w:val="100"/>
          <w:marBottom w:val="0"/>
          <w:divBdr>
            <w:top w:val="none" w:sz="0" w:space="0" w:color="auto"/>
            <w:left w:val="none" w:sz="0" w:space="0" w:color="auto"/>
            <w:bottom w:val="none" w:sz="0" w:space="0" w:color="auto"/>
            <w:right w:val="none" w:sz="0" w:space="0" w:color="auto"/>
          </w:divBdr>
        </w:div>
        <w:div w:id="1431199090">
          <w:marLeft w:val="1800"/>
          <w:marRight w:val="0"/>
          <w:marTop w:val="100"/>
          <w:marBottom w:val="0"/>
          <w:divBdr>
            <w:top w:val="none" w:sz="0" w:space="0" w:color="auto"/>
            <w:left w:val="none" w:sz="0" w:space="0" w:color="auto"/>
            <w:bottom w:val="none" w:sz="0" w:space="0" w:color="auto"/>
            <w:right w:val="none" w:sz="0" w:space="0" w:color="auto"/>
          </w:divBdr>
        </w:div>
        <w:div w:id="1809739508">
          <w:marLeft w:val="1800"/>
          <w:marRight w:val="0"/>
          <w:marTop w:val="100"/>
          <w:marBottom w:val="0"/>
          <w:divBdr>
            <w:top w:val="none" w:sz="0" w:space="0" w:color="auto"/>
            <w:left w:val="none" w:sz="0" w:space="0" w:color="auto"/>
            <w:bottom w:val="none" w:sz="0" w:space="0" w:color="auto"/>
            <w:right w:val="none" w:sz="0" w:space="0" w:color="auto"/>
          </w:divBdr>
        </w:div>
        <w:div w:id="529296183">
          <w:marLeft w:val="1800"/>
          <w:marRight w:val="0"/>
          <w:marTop w:val="100"/>
          <w:marBottom w:val="0"/>
          <w:divBdr>
            <w:top w:val="none" w:sz="0" w:space="0" w:color="auto"/>
            <w:left w:val="none" w:sz="0" w:space="0" w:color="auto"/>
            <w:bottom w:val="none" w:sz="0" w:space="0" w:color="auto"/>
            <w:right w:val="none" w:sz="0" w:space="0" w:color="auto"/>
          </w:divBdr>
        </w:div>
      </w:divsChild>
    </w:div>
    <w:div w:id="845946304">
      <w:bodyDiv w:val="1"/>
      <w:marLeft w:val="0"/>
      <w:marRight w:val="0"/>
      <w:marTop w:val="0"/>
      <w:marBottom w:val="0"/>
      <w:divBdr>
        <w:top w:val="none" w:sz="0" w:space="0" w:color="auto"/>
        <w:left w:val="none" w:sz="0" w:space="0" w:color="auto"/>
        <w:bottom w:val="none" w:sz="0" w:space="0" w:color="auto"/>
        <w:right w:val="none" w:sz="0" w:space="0" w:color="auto"/>
      </w:divBdr>
      <w:divsChild>
        <w:div w:id="1374840217">
          <w:marLeft w:val="274"/>
          <w:marRight w:val="0"/>
          <w:marTop w:val="0"/>
          <w:marBottom w:val="0"/>
          <w:divBdr>
            <w:top w:val="none" w:sz="0" w:space="0" w:color="auto"/>
            <w:left w:val="none" w:sz="0" w:space="0" w:color="auto"/>
            <w:bottom w:val="none" w:sz="0" w:space="0" w:color="auto"/>
            <w:right w:val="none" w:sz="0" w:space="0" w:color="auto"/>
          </w:divBdr>
        </w:div>
      </w:divsChild>
    </w:div>
    <w:div w:id="863128315">
      <w:bodyDiv w:val="1"/>
      <w:marLeft w:val="0"/>
      <w:marRight w:val="0"/>
      <w:marTop w:val="0"/>
      <w:marBottom w:val="0"/>
      <w:divBdr>
        <w:top w:val="none" w:sz="0" w:space="0" w:color="auto"/>
        <w:left w:val="none" w:sz="0" w:space="0" w:color="auto"/>
        <w:bottom w:val="none" w:sz="0" w:space="0" w:color="auto"/>
        <w:right w:val="none" w:sz="0" w:space="0" w:color="auto"/>
      </w:divBdr>
    </w:div>
    <w:div w:id="864174423">
      <w:bodyDiv w:val="1"/>
      <w:marLeft w:val="0"/>
      <w:marRight w:val="0"/>
      <w:marTop w:val="0"/>
      <w:marBottom w:val="0"/>
      <w:divBdr>
        <w:top w:val="none" w:sz="0" w:space="0" w:color="auto"/>
        <w:left w:val="none" w:sz="0" w:space="0" w:color="auto"/>
        <w:bottom w:val="none" w:sz="0" w:space="0" w:color="auto"/>
        <w:right w:val="none" w:sz="0" w:space="0" w:color="auto"/>
      </w:divBdr>
    </w:div>
    <w:div w:id="891884810">
      <w:bodyDiv w:val="1"/>
      <w:marLeft w:val="0"/>
      <w:marRight w:val="0"/>
      <w:marTop w:val="0"/>
      <w:marBottom w:val="0"/>
      <w:divBdr>
        <w:top w:val="none" w:sz="0" w:space="0" w:color="auto"/>
        <w:left w:val="none" w:sz="0" w:space="0" w:color="auto"/>
        <w:bottom w:val="none" w:sz="0" w:space="0" w:color="auto"/>
        <w:right w:val="none" w:sz="0" w:space="0" w:color="auto"/>
      </w:divBdr>
    </w:div>
    <w:div w:id="931820171">
      <w:bodyDiv w:val="1"/>
      <w:marLeft w:val="0"/>
      <w:marRight w:val="0"/>
      <w:marTop w:val="0"/>
      <w:marBottom w:val="0"/>
      <w:divBdr>
        <w:top w:val="none" w:sz="0" w:space="0" w:color="auto"/>
        <w:left w:val="none" w:sz="0" w:space="0" w:color="auto"/>
        <w:bottom w:val="none" w:sz="0" w:space="0" w:color="auto"/>
        <w:right w:val="none" w:sz="0" w:space="0" w:color="auto"/>
      </w:divBdr>
    </w:div>
    <w:div w:id="938367695">
      <w:bodyDiv w:val="1"/>
      <w:marLeft w:val="0"/>
      <w:marRight w:val="0"/>
      <w:marTop w:val="0"/>
      <w:marBottom w:val="0"/>
      <w:divBdr>
        <w:top w:val="none" w:sz="0" w:space="0" w:color="auto"/>
        <w:left w:val="none" w:sz="0" w:space="0" w:color="auto"/>
        <w:bottom w:val="none" w:sz="0" w:space="0" w:color="auto"/>
        <w:right w:val="none" w:sz="0" w:space="0" w:color="auto"/>
      </w:divBdr>
    </w:div>
    <w:div w:id="983701376">
      <w:bodyDiv w:val="1"/>
      <w:marLeft w:val="0"/>
      <w:marRight w:val="0"/>
      <w:marTop w:val="0"/>
      <w:marBottom w:val="0"/>
      <w:divBdr>
        <w:top w:val="none" w:sz="0" w:space="0" w:color="auto"/>
        <w:left w:val="none" w:sz="0" w:space="0" w:color="auto"/>
        <w:bottom w:val="none" w:sz="0" w:space="0" w:color="auto"/>
        <w:right w:val="none" w:sz="0" w:space="0" w:color="auto"/>
      </w:divBdr>
      <w:divsChild>
        <w:div w:id="737174185">
          <w:marLeft w:val="432"/>
          <w:marRight w:val="0"/>
          <w:marTop w:val="240"/>
          <w:marBottom w:val="0"/>
          <w:divBdr>
            <w:top w:val="none" w:sz="0" w:space="0" w:color="auto"/>
            <w:left w:val="none" w:sz="0" w:space="0" w:color="auto"/>
            <w:bottom w:val="none" w:sz="0" w:space="0" w:color="auto"/>
            <w:right w:val="none" w:sz="0" w:space="0" w:color="auto"/>
          </w:divBdr>
        </w:div>
        <w:div w:id="1606964527">
          <w:marLeft w:val="1267"/>
          <w:marRight w:val="0"/>
          <w:marTop w:val="180"/>
          <w:marBottom w:val="0"/>
          <w:divBdr>
            <w:top w:val="none" w:sz="0" w:space="0" w:color="auto"/>
            <w:left w:val="none" w:sz="0" w:space="0" w:color="auto"/>
            <w:bottom w:val="none" w:sz="0" w:space="0" w:color="auto"/>
            <w:right w:val="none" w:sz="0" w:space="0" w:color="auto"/>
          </w:divBdr>
        </w:div>
        <w:div w:id="768546012">
          <w:marLeft w:val="1267"/>
          <w:marRight w:val="0"/>
          <w:marTop w:val="180"/>
          <w:marBottom w:val="0"/>
          <w:divBdr>
            <w:top w:val="none" w:sz="0" w:space="0" w:color="auto"/>
            <w:left w:val="none" w:sz="0" w:space="0" w:color="auto"/>
            <w:bottom w:val="none" w:sz="0" w:space="0" w:color="auto"/>
            <w:right w:val="none" w:sz="0" w:space="0" w:color="auto"/>
          </w:divBdr>
        </w:div>
      </w:divsChild>
    </w:div>
    <w:div w:id="984317744">
      <w:bodyDiv w:val="1"/>
      <w:marLeft w:val="0"/>
      <w:marRight w:val="0"/>
      <w:marTop w:val="0"/>
      <w:marBottom w:val="0"/>
      <w:divBdr>
        <w:top w:val="none" w:sz="0" w:space="0" w:color="auto"/>
        <w:left w:val="none" w:sz="0" w:space="0" w:color="auto"/>
        <w:bottom w:val="none" w:sz="0" w:space="0" w:color="auto"/>
        <w:right w:val="none" w:sz="0" w:space="0" w:color="auto"/>
      </w:divBdr>
    </w:div>
    <w:div w:id="993266951">
      <w:bodyDiv w:val="1"/>
      <w:marLeft w:val="0"/>
      <w:marRight w:val="0"/>
      <w:marTop w:val="0"/>
      <w:marBottom w:val="0"/>
      <w:divBdr>
        <w:top w:val="none" w:sz="0" w:space="0" w:color="auto"/>
        <w:left w:val="none" w:sz="0" w:space="0" w:color="auto"/>
        <w:bottom w:val="none" w:sz="0" w:space="0" w:color="auto"/>
        <w:right w:val="none" w:sz="0" w:space="0" w:color="auto"/>
      </w:divBdr>
    </w:div>
    <w:div w:id="1003706246">
      <w:bodyDiv w:val="1"/>
      <w:marLeft w:val="0"/>
      <w:marRight w:val="0"/>
      <w:marTop w:val="0"/>
      <w:marBottom w:val="0"/>
      <w:divBdr>
        <w:top w:val="none" w:sz="0" w:space="0" w:color="auto"/>
        <w:left w:val="none" w:sz="0" w:space="0" w:color="auto"/>
        <w:bottom w:val="none" w:sz="0" w:space="0" w:color="auto"/>
        <w:right w:val="none" w:sz="0" w:space="0" w:color="auto"/>
      </w:divBdr>
    </w:div>
    <w:div w:id="1008411606">
      <w:bodyDiv w:val="1"/>
      <w:marLeft w:val="0"/>
      <w:marRight w:val="0"/>
      <w:marTop w:val="0"/>
      <w:marBottom w:val="0"/>
      <w:divBdr>
        <w:top w:val="none" w:sz="0" w:space="0" w:color="auto"/>
        <w:left w:val="none" w:sz="0" w:space="0" w:color="auto"/>
        <w:bottom w:val="none" w:sz="0" w:space="0" w:color="auto"/>
        <w:right w:val="none" w:sz="0" w:space="0" w:color="auto"/>
      </w:divBdr>
      <w:divsChild>
        <w:div w:id="85267455">
          <w:marLeft w:val="360"/>
          <w:marRight w:val="0"/>
          <w:marTop w:val="200"/>
          <w:marBottom w:val="0"/>
          <w:divBdr>
            <w:top w:val="none" w:sz="0" w:space="0" w:color="auto"/>
            <w:left w:val="none" w:sz="0" w:space="0" w:color="auto"/>
            <w:bottom w:val="none" w:sz="0" w:space="0" w:color="auto"/>
            <w:right w:val="none" w:sz="0" w:space="0" w:color="auto"/>
          </w:divBdr>
        </w:div>
        <w:div w:id="1076245900">
          <w:marLeft w:val="1080"/>
          <w:marRight w:val="0"/>
          <w:marTop w:val="100"/>
          <w:marBottom w:val="0"/>
          <w:divBdr>
            <w:top w:val="none" w:sz="0" w:space="0" w:color="auto"/>
            <w:left w:val="none" w:sz="0" w:space="0" w:color="auto"/>
            <w:bottom w:val="none" w:sz="0" w:space="0" w:color="auto"/>
            <w:right w:val="none" w:sz="0" w:space="0" w:color="auto"/>
          </w:divBdr>
        </w:div>
        <w:div w:id="706756903">
          <w:marLeft w:val="1800"/>
          <w:marRight w:val="0"/>
          <w:marTop w:val="100"/>
          <w:marBottom w:val="0"/>
          <w:divBdr>
            <w:top w:val="none" w:sz="0" w:space="0" w:color="auto"/>
            <w:left w:val="none" w:sz="0" w:space="0" w:color="auto"/>
            <w:bottom w:val="none" w:sz="0" w:space="0" w:color="auto"/>
            <w:right w:val="none" w:sz="0" w:space="0" w:color="auto"/>
          </w:divBdr>
        </w:div>
        <w:div w:id="458567796">
          <w:marLeft w:val="1800"/>
          <w:marRight w:val="0"/>
          <w:marTop w:val="100"/>
          <w:marBottom w:val="0"/>
          <w:divBdr>
            <w:top w:val="none" w:sz="0" w:space="0" w:color="auto"/>
            <w:left w:val="none" w:sz="0" w:space="0" w:color="auto"/>
            <w:bottom w:val="none" w:sz="0" w:space="0" w:color="auto"/>
            <w:right w:val="none" w:sz="0" w:space="0" w:color="auto"/>
          </w:divBdr>
        </w:div>
        <w:div w:id="30225889">
          <w:marLeft w:val="1080"/>
          <w:marRight w:val="0"/>
          <w:marTop w:val="100"/>
          <w:marBottom w:val="0"/>
          <w:divBdr>
            <w:top w:val="none" w:sz="0" w:space="0" w:color="auto"/>
            <w:left w:val="none" w:sz="0" w:space="0" w:color="auto"/>
            <w:bottom w:val="none" w:sz="0" w:space="0" w:color="auto"/>
            <w:right w:val="none" w:sz="0" w:space="0" w:color="auto"/>
          </w:divBdr>
        </w:div>
        <w:div w:id="1928996916">
          <w:marLeft w:val="1080"/>
          <w:marRight w:val="0"/>
          <w:marTop w:val="100"/>
          <w:marBottom w:val="0"/>
          <w:divBdr>
            <w:top w:val="none" w:sz="0" w:space="0" w:color="auto"/>
            <w:left w:val="none" w:sz="0" w:space="0" w:color="auto"/>
            <w:bottom w:val="none" w:sz="0" w:space="0" w:color="auto"/>
            <w:right w:val="none" w:sz="0" w:space="0" w:color="auto"/>
          </w:divBdr>
        </w:div>
        <w:div w:id="2128622914">
          <w:marLeft w:val="1080"/>
          <w:marRight w:val="0"/>
          <w:marTop w:val="100"/>
          <w:marBottom w:val="0"/>
          <w:divBdr>
            <w:top w:val="none" w:sz="0" w:space="0" w:color="auto"/>
            <w:left w:val="none" w:sz="0" w:space="0" w:color="auto"/>
            <w:bottom w:val="none" w:sz="0" w:space="0" w:color="auto"/>
            <w:right w:val="none" w:sz="0" w:space="0" w:color="auto"/>
          </w:divBdr>
        </w:div>
        <w:div w:id="2133818576">
          <w:marLeft w:val="1800"/>
          <w:marRight w:val="0"/>
          <w:marTop w:val="100"/>
          <w:marBottom w:val="0"/>
          <w:divBdr>
            <w:top w:val="none" w:sz="0" w:space="0" w:color="auto"/>
            <w:left w:val="none" w:sz="0" w:space="0" w:color="auto"/>
            <w:bottom w:val="none" w:sz="0" w:space="0" w:color="auto"/>
            <w:right w:val="none" w:sz="0" w:space="0" w:color="auto"/>
          </w:divBdr>
        </w:div>
        <w:div w:id="2003267827">
          <w:marLeft w:val="360"/>
          <w:marRight w:val="0"/>
          <w:marTop w:val="200"/>
          <w:marBottom w:val="0"/>
          <w:divBdr>
            <w:top w:val="none" w:sz="0" w:space="0" w:color="auto"/>
            <w:left w:val="none" w:sz="0" w:space="0" w:color="auto"/>
            <w:bottom w:val="none" w:sz="0" w:space="0" w:color="auto"/>
            <w:right w:val="none" w:sz="0" w:space="0" w:color="auto"/>
          </w:divBdr>
        </w:div>
        <w:div w:id="270825977">
          <w:marLeft w:val="1080"/>
          <w:marRight w:val="0"/>
          <w:marTop w:val="100"/>
          <w:marBottom w:val="0"/>
          <w:divBdr>
            <w:top w:val="none" w:sz="0" w:space="0" w:color="auto"/>
            <w:left w:val="none" w:sz="0" w:space="0" w:color="auto"/>
            <w:bottom w:val="none" w:sz="0" w:space="0" w:color="auto"/>
            <w:right w:val="none" w:sz="0" w:space="0" w:color="auto"/>
          </w:divBdr>
        </w:div>
        <w:div w:id="1582593669">
          <w:marLeft w:val="1080"/>
          <w:marRight w:val="0"/>
          <w:marTop w:val="100"/>
          <w:marBottom w:val="0"/>
          <w:divBdr>
            <w:top w:val="none" w:sz="0" w:space="0" w:color="auto"/>
            <w:left w:val="none" w:sz="0" w:space="0" w:color="auto"/>
            <w:bottom w:val="none" w:sz="0" w:space="0" w:color="auto"/>
            <w:right w:val="none" w:sz="0" w:space="0" w:color="auto"/>
          </w:divBdr>
        </w:div>
        <w:div w:id="2135515294">
          <w:marLeft w:val="360"/>
          <w:marRight w:val="0"/>
          <w:marTop w:val="200"/>
          <w:marBottom w:val="0"/>
          <w:divBdr>
            <w:top w:val="none" w:sz="0" w:space="0" w:color="auto"/>
            <w:left w:val="none" w:sz="0" w:space="0" w:color="auto"/>
            <w:bottom w:val="none" w:sz="0" w:space="0" w:color="auto"/>
            <w:right w:val="none" w:sz="0" w:space="0" w:color="auto"/>
          </w:divBdr>
        </w:div>
      </w:divsChild>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33993209">
      <w:bodyDiv w:val="1"/>
      <w:marLeft w:val="0"/>
      <w:marRight w:val="0"/>
      <w:marTop w:val="0"/>
      <w:marBottom w:val="0"/>
      <w:divBdr>
        <w:top w:val="none" w:sz="0" w:space="0" w:color="auto"/>
        <w:left w:val="none" w:sz="0" w:space="0" w:color="auto"/>
        <w:bottom w:val="none" w:sz="0" w:space="0" w:color="auto"/>
        <w:right w:val="none" w:sz="0" w:space="0" w:color="auto"/>
      </w:divBdr>
      <w:divsChild>
        <w:div w:id="521632643">
          <w:marLeft w:val="360"/>
          <w:marRight w:val="0"/>
          <w:marTop w:val="200"/>
          <w:marBottom w:val="0"/>
          <w:divBdr>
            <w:top w:val="none" w:sz="0" w:space="0" w:color="auto"/>
            <w:left w:val="none" w:sz="0" w:space="0" w:color="auto"/>
            <w:bottom w:val="none" w:sz="0" w:space="0" w:color="auto"/>
            <w:right w:val="none" w:sz="0" w:space="0" w:color="auto"/>
          </w:divBdr>
        </w:div>
        <w:div w:id="638657190">
          <w:marLeft w:val="1080"/>
          <w:marRight w:val="0"/>
          <w:marTop w:val="100"/>
          <w:marBottom w:val="0"/>
          <w:divBdr>
            <w:top w:val="none" w:sz="0" w:space="0" w:color="auto"/>
            <w:left w:val="none" w:sz="0" w:space="0" w:color="auto"/>
            <w:bottom w:val="none" w:sz="0" w:space="0" w:color="auto"/>
            <w:right w:val="none" w:sz="0" w:space="0" w:color="auto"/>
          </w:divBdr>
        </w:div>
        <w:div w:id="825244849">
          <w:marLeft w:val="1080"/>
          <w:marRight w:val="0"/>
          <w:marTop w:val="100"/>
          <w:marBottom w:val="0"/>
          <w:divBdr>
            <w:top w:val="none" w:sz="0" w:space="0" w:color="auto"/>
            <w:left w:val="none" w:sz="0" w:space="0" w:color="auto"/>
            <w:bottom w:val="none" w:sz="0" w:space="0" w:color="auto"/>
            <w:right w:val="none" w:sz="0" w:space="0" w:color="auto"/>
          </w:divBdr>
        </w:div>
        <w:div w:id="1177423567">
          <w:marLeft w:val="1800"/>
          <w:marRight w:val="0"/>
          <w:marTop w:val="100"/>
          <w:marBottom w:val="0"/>
          <w:divBdr>
            <w:top w:val="none" w:sz="0" w:space="0" w:color="auto"/>
            <w:left w:val="none" w:sz="0" w:space="0" w:color="auto"/>
            <w:bottom w:val="none" w:sz="0" w:space="0" w:color="auto"/>
            <w:right w:val="none" w:sz="0" w:space="0" w:color="auto"/>
          </w:divBdr>
        </w:div>
        <w:div w:id="207182999">
          <w:marLeft w:val="1800"/>
          <w:marRight w:val="0"/>
          <w:marTop w:val="100"/>
          <w:marBottom w:val="0"/>
          <w:divBdr>
            <w:top w:val="none" w:sz="0" w:space="0" w:color="auto"/>
            <w:left w:val="none" w:sz="0" w:space="0" w:color="auto"/>
            <w:bottom w:val="none" w:sz="0" w:space="0" w:color="auto"/>
            <w:right w:val="none" w:sz="0" w:space="0" w:color="auto"/>
          </w:divBdr>
        </w:div>
        <w:div w:id="1231886476">
          <w:marLeft w:val="1800"/>
          <w:marRight w:val="0"/>
          <w:marTop w:val="100"/>
          <w:marBottom w:val="0"/>
          <w:divBdr>
            <w:top w:val="none" w:sz="0" w:space="0" w:color="auto"/>
            <w:left w:val="none" w:sz="0" w:space="0" w:color="auto"/>
            <w:bottom w:val="none" w:sz="0" w:space="0" w:color="auto"/>
            <w:right w:val="none" w:sz="0" w:space="0" w:color="auto"/>
          </w:divBdr>
        </w:div>
        <w:div w:id="2136831349">
          <w:marLeft w:val="1800"/>
          <w:marRight w:val="0"/>
          <w:marTop w:val="100"/>
          <w:marBottom w:val="0"/>
          <w:divBdr>
            <w:top w:val="none" w:sz="0" w:space="0" w:color="auto"/>
            <w:left w:val="none" w:sz="0" w:space="0" w:color="auto"/>
            <w:bottom w:val="none" w:sz="0" w:space="0" w:color="auto"/>
            <w:right w:val="none" w:sz="0" w:space="0" w:color="auto"/>
          </w:divBdr>
        </w:div>
      </w:divsChild>
    </w:div>
    <w:div w:id="1036195558">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060011232">
      <w:bodyDiv w:val="1"/>
      <w:marLeft w:val="0"/>
      <w:marRight w:val="0"/>
      <w:marTop w:val="0"/>
      <w:marBottom w:val="0"/>
      <w:divBdr>
        <w:top w:val="none" w:sz="0" w:space="0" w:color="auto"/>
        <w:left w:val="none" w:sz="0" w:space="0" w:color="auto"/>
        <w:bottom w:val="none" w:sz="0" w:space="0" w:color="auto"/>
        <w:right w:val="none" w:sz="0" w:space="0" w:color="auto"/>
      </w:divBdr>
    </w:div>
    <w:div w:id="1093015323">
      <w:bodyDiv w:val="1"/>
      <w:marLeft w:val="0"/>
      <w:marRight w:val="0"/>
      <w:marTop w:val="0"/>
      <w:marBottom w:val="0"/>
      <w:divBdr>
        <w:top w:val="none" w:sz="0" w:space="0" w:color="auto"/>
        <w:left w:val="none" w:sz="0" w:space="0" w:color="auto"/>
        <w:bottom w:val="none" w:sz="0" w:space="0" w:color="auto"/>
        <w:right w:val="none" w:sz="0" w:space="0" w:color="auto"/>
      </w:divBdr>
      <w:divsChild>
        <w:div w:id="1261598179">
          <w:marLeft w:val="590"/>
          <w:marRight w:val="0"/>
          <w:marTop w:val="100"/>
          <w:marBottom w:val="0"/>
          <w:divBdr>
            <w:top w:val="none" w:sz="0" w:space="0" w:color="auto"/>
            <w:left w:val="none" w:sz="0" w:space="0" w:color="auto"/>
            <w:bottom w:val="none" w:sz="0" w:space="0" w:color="auto"/>
            <w:right w:val="none" w:sz="0" w:space="0" w:color="auto"/>
          </w:divBdr>
        </w:div>
        <w:div w:id="206919846">
          <w:marLeft w:val="1310"/>
          <w:marRight w:val="0"/>
          <w:marTop w:val="100"/>
          <w:marBottom w:val="0"/>
          <w:divBdr>
            <w:top w:val="none" w:sz="0" w:space="0" w:color="auto"/>
            <w:left w:val="none" w:sz="0" w:space="0" w:color="auto"/>
            <w:bottom w:val="none" w:sz="0" w:space="0" w:color="auto"/>
            <w:right w:val="none" w:sz="0" w:space="0" w:color="auto"/>
          </w:divBdr>
        </w:div>
        <w:div w:id="1796748070">
          <w:marLeft w:val="1310"/>
          <w:marRight w:val="0"/>
          <w:marTop w:val="100"/>
          <w:marBottom w:val="0"/>
          <w:divBdr>
            <w:top w:val="none" w:sz="0" w:space="0" w:color="auto"/>
            <w:left w:val="none" w:sz="0" w:space="0" w:color="auto"/>
            <w:bottom w:val="none" w:sz="0" w:space="0" w:color="auto"/>
            <w:right w:val="none" w:sz="0" w:space="0" w:color="auto"/>
          </w:divBdr>
        </w:div>
      </w:divsChild>
    </w:div>
    <w:div w:id="1095051665">
      <w:bodyDiv w:val="1"/>
      <w:marLeft w:val="0"/>
      <w:marRight w:val="0"/>
      <w:marTop w:val="0"/>
      <w:marBottom w:val="0"/>
      <w:divBdr>
        <w:top w:val="none" w:sz="0" w:space="0" w:color="auto"/>
        <w:left w:val="none" w:sz="0" w:space="0" w:color="auto"/>
        <w:bottom w:val="none" w:sz="0" w:space="0" w:color="auto"/>
        <w:right w:val="none" w:sz="0" w:space="0" w:color="auto"/>
      </w:divBdr>
      <w:divsChild>
        <w:div w:id="1924337770">
          <w:marLeft w:val="1267"/>
          <w:marRight w:val="0"/>
          <w:marTop w:val="180"/>
          <w:marBottom w:val="0"/>
          <w:divBdr>
            <w:top w:val="none" w:sz="0" w:space="0" w:color="auto"/>
            <w:left w:val="none" w:sz="0" w:space="0" w:color="auto"/>
            <w:bottom w:val="none" w:sz="0" w:space="0" w:color="auto"/>
            <w:right w:val="none" w:sz="0" w:space="0" w:color="auto"/>
          </w:divBdr>
        </w:div>
      </w:divsChild>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20606230">
      <w:bodyDiv w:val="1"/>
      <w:marLeft w:val="0"/>
      <w:marRight w:val="0"/>
      <w:marTop w:val="0"/>
      <w:marBottom w:val="0"/>
      <w:divBdr>
        <w:top w:val="none" w:sz="0" w:space="0" w:color="auto"/>
        <w:left w:val="none" w:sz="0" w:space="0" w:color="auto"/>
        <w:bottom w:val="none" w:sz="0" w:space="0" w:color="auto"/>
        <w:right w:val="none" w:sz="0" w:space="0" w:color="auto"/>
      </w:divBdr>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146361542">
      <w:bodyDiv w:val="1"/>
      <w:marLeft w:val="0"/>
      <w:marRight w:val="0"/>
      <w:marTop w:val="0"/>
      <w:marBottom w:val="0"/>
      <w:divBdr>
        <w:top w:val="none" w:sz="0" w:space="0" w:color="auto"/>
        <w:left w:val="none" w:sz="0" w:space="0" w:color="auto"/>
        <w:bottom w:val="none" w:sz="0" w:space="0" w:color="auto"/>
        <w:right w:val="none" w:sz="0" w:space="0" w:color="auto"/>
      </w:divBdr>
    </w:div>
    <w:div w:id="1197352728">
      <w:bodyDiv w:val="1"/>
      <w:marLeft w:val="0"/>
      <w:marRight w:val="0"/>
      <w:marTop w:val="0"/>
      <w:marBottom w:val="0"/>
      <w:divBdr>
        <w:top w:val="none" w:sz="0" w:space="0" w:color="auto"/>
        <w:left w:val="none" w:sz="0" w:space="0" w:color="auto"/>
        <w:bottom w:val="none" w:sz="0" w:space="0" w:color="auto"/>
        <w:right w:val="none" w:sz="0" w:space="0" w:color="auto"/>
      </w:divBdr>
      <w:divsChild>
        <w:div w:id="1274283247">
          <w:marLeft w:val="1166"/>
          <w:marRight w:val="0"/>
          <w:marTop w:val="86"/>
          <w:marBottom w:val="0"/>
          <w:divBdr>
            <w:top w:val="none" w:sz="0" w:space="0" w:color="auto"/>
            <w:left w:val="none" w:sz="0" w:space="0" w:color="auto"/>
            <w:bottom w:val="none" w:sz="0" w:space="0" w:color="auto"/>
            <w:right w:val="none" w:sz="0" w:space="0" w:color="auto"/>
          </w:divBdr>
        </w:div>
        <w:div w:id="1044256619">
          <w:marLeft w:val="1800"/>
          <w:marRight w:val="0"/>
          <w:marTop w:val="77"/>
          <w:marBottom w:val="0"/>
          <w:divBdr>
            <w:top w:val="none" w:sz="0" w:space="0" w:color="auto"/>
            <w:left w:val="none" w:sz="0" w:space="0" w:color="auto"/>
            <w:bottom w:val="none" w:sz="0" w:space="0" w:color="auto"/>
            <w:right w:val="none" w:sz="0" w:space="0" w:color="auto"/>
          </w:divBdr>
        </w:div>
        <w:div w:id="589506575">
          <w:marLeft w:val="1800"/>
          <w:marRight w:val="0"/>
          <w:marTop w:val="77"/>
          <w:marBottom w:val="0"/>
          <w:divBdr>
            <w:top w:val="none" w:sz="0" w:space="0" w:color="auto"/>
            <w:left w:val="none" w:sz="0" w:space="0" w:color="auto"/>
            <w:bottom w:val="none" w:sz="0" w:space="0" w:color="auto"/>
            <w:right w:val="none" w:sz="0" w:space="0" w:color="auto"/>
          </w:divBdr>
        </w:div>
        <w:div w:id="1611473073">
          <w:marLeft w:val="1800"/>
          <w:marRight w:val="0"/>
          <w:marTop w:val="77"/>
          <w:marBottom w:val="0"/>
          <w:divBdr>
            <w:top w:val="none" w:sz="0" w:space="0" w:color="auto"/>
            <w:left w:val="none" w:sz="0" w:space="0" w:color="auto"/>
            <w:bottom w:val="none" w:sz="0" w:space="0" w:color="auto"/>
            <w:right w:val="none" w:sz="0" w:space="0" w:color="auto"/>
          </w:divBdr>
        </w:div>
      </w:divsChild>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129131082">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694500472">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sChild>
    </w:div>
    <w:div w:id="1236431482">
      <w:bodyDiv w:val="1"/>
      <w:marLeft w:val="0"/>
      <w:marRight w:val="0"/>
      <w:marTop w:val="0"/>
      <w:marBottom w:val="0"/>
      <w:divBdr>
        <w:top w:val="none" w:sz="0" w:space="0" w:color="auto"/>
        <w:left w:val="none" w:sz="0" w:space="0" w:color="auto"/>
        <w:bottom w:val="none" w:sz="0" w:space="0" w:color="auto"/>
        <w:right w:val="none" w:sz="0" w:space="0" w:color="auto"/>
      </w:divBdr>
    </w:div>
    <w:div w:id="1343168667">
      <w:bodyDiv w:val="1"/>
      <w:marLeft w:val="0"/>
      <w:marRight w:val="0"/>
      <w:marTop w:val="0"/>
      <w:marBottom w:val="0"/>
      <w:divBdr>
        <w:top w:val="none" w:sz="0" w:space="0" w:color="auto"/>
        <w:left w:val="none" w:sz="0" w:space="0" w:color="auto"/>
        <w:bottom w:val="none" w:sz="0" w:space="0" w:color="auto"/>
        <w:right w:val="none" w:sz="0" w:space="0" w:color="auto"/>
      </w:divBdr>
    </w:div>
    <w:div w:id="1345092416">
      <w:bodyDiv w:val="1"/>
      <w:marLeft w:val="0"/>
      <w:marRight w:val="0"/>
      <w:marTop w:val="0"/>
      <w:marBottom w:val="0"/>
      <w:divBdr>
        <w:top w:val="none" w:sz="0" w:space="0" w:color="auto"/>
        <w:left w:val="none" w:sz="0" w:space="0" w:color="auto"/>
        <w:bottom w:val="none" w:sz="0" w:space="0" w:color="auto"/>
        <w:right w:val="none" w:sz="0" w:space="0" w:color="auto"/>
      </w:divBdr>
    </w:div>
    <w:div w:id="1365205178">
      <w:bodyDiv w:val="1"/>
      <w:marLeft w:val="0"/>
      <w:marRight w:val="0"/>
      <w:marTop w:val="0"/>
      <w:marBottom w:val="0"/>
      <w:divBdr>
        <w:top w:val="none" w:sz="0" w:space="0" w:color="auto"/>
        <w:left w:val="none" w:sz="0" w:space="0" w:color="auto"/>
        <w:bottom w:val="none" w:sz="0" w:space="0" w:color="auto"/>
        <w:right w:val="none" w:sz="0" w:space="0" w:color="auto"/>
      </w:divBdr>
      <w:divsChild>
        <w:div w:id="965624178">
          <w:marLeft w:val="0"/>
          <w:marRight w:val="0"/>
          <w:marTop w:val="0"/>
          <w:marBottom w:val="0"/>
          <w:divBdr>
            <w:top w:val="none" w:sz="0" w:space="0" w:color="auto"/>
            <w:left w:val="none" w:sz="0" w:space="0" w:color="auto"/>
            <w:bottom w:val="none" w:sz="0" w:space="0" w:color="auto"/>
            <w:right w:val="none" w:sz="0" w:space="0" w:color="auto"/>
          </w:divBdr>
        </w:div>
      </w:divsChild>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393046521">
      <w:bodyDiv w:val="1"/>
      <w:marLeft w:val="0"/>
      <w:marRight w:val="0"/>
      <w:marTop w:val="0"/>
      <w:marBottom w:val="0"/>
      <w:divBdr>
        <w:top w:val="none" w:sz="0" w:space="0" w:color="auto"/>
        <w:left w:val="none" w:sz="0" w:space="0" w:color="auto"/>
        <w:bottom w:val="none" w:sz="0" w:space="0" w:color="auto"/>
        <w:right w:val="none" w:sz="0" w:space="0" w:color="auto"/>
      </w:divBdr>
    </w:div>
    <w:div w:id="1409838960">
      <w:bodyDiv w:val="1"/>
      <w:marLeft w:val="0"/>
      <w:marRight w:val="0"/>
      <w:marTop w:val="0"/>
      <w:marBottom w:val="0"/>
      <w:divBdr>
        <w:top w:val="none" w:sz="0" w:space="0" w:color="auto"/>
        <w:left w:val="none" w:sz="0" w:space="0" w:color="auto"/>
        <w:bottom w:val="none" w:sz="0" w:space="0" w:color="auto"/>
        <w:right w:val="none" w:sz="0" w:space="0" w:color="auto"/>
      </w:divBdr>
      <w:divsChild>
        <w:div w:id="107815137">
          <w:marLeft w:val="1166"/>
          <w:marRight w:val="0"/>
          <w:marTop w:val="77"/>
          <w:marBottom w:val="0"/>
          <w:divBdr>
            <w:top w:val="none" w:sz="0" w:space="0" w:color="auto"/>
            <w:left w:val="none" w:sz="0" w:space="0" w:color="auto"/>
            <w:bottom w:val="none" w:sz="0" w:space="0" w:color="auto"/>
            <w:right w:val="none" w:sz="0" w:space="0" w:color="auto"/>
          </w:divBdr>
        </w:div>
        <w:div w:id="1555658522">
          <w:marLeft w:val="1800"/>
          <w:marRight w:val="0"/>
          <w:marTop w:val="67"/>
          <w:marBottom w:val="0"/>
          <w:divBdr>
            <w:top w:val="none" w:sz="0" w:space="0" w:color="auto"/>
            <w:left w:val="none" w:sz="0" w:space="0" w:color="auto"/>
            <w:bottom w:val="none" w:sz="0" w:space="0" w:color="auto"/>
            <w:right w:val="none" w:sz="0" w:space="0" w:color="auto"/>
          </w:divBdr>
        </w:div>
        <w:div w:id="1776245397">
          <w:marLeft w:val="1800"/>
          <w:marRight w:val="0"/>
          <w:marTop w:val="67"/>
          <w:marBottom w:val="0"/>
          <w:divBdr>
            <w:top w:val="none" w:sz="0" w:space="0" w:color="auto"/>
            <w:left w:val="none" w:sz="0" w:space="0" w:color="auto"/>
            <w:bottom w:val="none" w:sz="0" w:space="0" w:color="auto"/>
            <w:right w:val="none" w:sz="0" w:space="0" w:color="auto"/>
          </w:divBdr>
        </w:div>
        <w:div w:id="765928914">
          <w:marLeft w:val="1166"/>
          <w:marRight w:val="0"/>
          <w:marTop w:val="77"/>
          <w:marBottom w:val="0"/>
          <w:divBdr>
            <w:top w:val="none" w:sz="0" w:space="0" w:color="auto"/>
            <w:left w:val="none" w:sz="0" w:space="0" w:color="auto"/>
            <w:bottom w:val="none" w:sz="0" w:space="0" w:color="auto"/>
            <w:right w:val="none" w:sz="0" w:space="0" w:color="auto"/>
          </w:divBdr>
        </w:div>
        <w:div w:id="625888533">
          <w:marLeft w:val="1166"/>
          <w:marRight w:val="0"/>
          <w:marTop w:val="77"/>
          <w:marBottom w:val="0"/>
          <w:divBdr>
            <w:top w:val="none" w:sz="0" w:space="0" w:color="auto"/>
            <w:left w:val="none" w:sz="0" w:space="0" w:color="auto"/>
            <w:bottom w:val="none" w:sz="0" w:space="0" w:color="auto"/>
            <w:right w:val="none" w:sz="0" w:space="0" w:color="auto"/>
          </w:divBdr>
        </w:div>
        <w:div w:id="1092118139">
          <w:marLeft w:val="1800"/>
          <w:marRight w:val="0"/>
          <w:marTop w:val="67"/>
          <w:marBottom w:val="0"/>
          <w:divBdr>
            <w:top w:val="none" w:sz="0" w:space="0" w:color="auto"/>
            <w:left w:val="none" w:sz="0" w:space="0" w:color="auto"/>
            <w:bottom w:val="none" w:sz="0" w:space="0" w:color="auto"/>
            <w:right w:val="none" w:sz="0" w:space="0" w:color="auto"/>
          </w:divBdr>
        </w:div>
        <w:div w:id="1490976732">
          <w:marLeft w:val="1800"/>
          <w:marRight w:val="0"/>
          <w:marTop w:val="67"/>
          <w:marBottom w:val="0"/>
          <w:divBdr>
            <w:top w:val="none" w:sz="0" w:space="0" w:color="auto"/>
            <w:left w:val="none" w:sz="0" w:space="0" w:color="auto"/>
            <w:bottom w:val="none" w:sz="0" w:space="0" w:color="auto"/>
            <w:right w:val="none" w:sz="0" w:space="0" w:color="auto"/>
          </w:divBdr>
        </w:div>
        <w:div w:id="2011179889">
          <w:marLeft w:val="2520"/>
          <w:marRight w:val="0"/>
          <w:marTop w:val="58"/>
          <w:marBottom w:val="0"/>
          <w:divBdr>
            <w:top w:val="none" w:sz="0" w:space="0" w:color="auto"/>
            <w:left w:val="none" w:sz="0" w:space="0" w:color="auto"/>
            <w:bottom w:val="none" w:sz="0" w:space="0" w:color="auto"/>
            <w:right w:val="none" w:sz="0" w:space="0" w:color="auto"/>
          </w:divBdr>
        </w:div>
        <w:div w:id="628899880">
          <w:marLeft w:val="2520"/>
          <w:marRight w:val="0"/>
          <w:marTop w:val="58"/>
          <w:marBottom w:val="0"/>
          <w:divBdr>
            <w:top w:val="none" w:sz="0" w:space="0" w:color="auto"/>
            <w:left w:val="none" w:sz="0" w:space="0" w:color="auto"/>
            <w:bottom w:val="none" w:sz="0" w:space="0" w:color="auto"/>
            <w:right w:val="none" w:sz="0" w:space="0" w:color="auto"/>
          </w:divBdr>
        </w:div>
        <w:div w:id="1644769860">
          <w:marLeft w:val="1800"/>
          <w:marRight w:val="0"/>
          <w:marTop w:val="67"/>
          <w:marBottom w:val="0"/>
          <w:divBdr>
            <w:top w:val="none" w:sz="0" w:space="0" w:color="auto"/>
            <w:left w:val="none" w:sz="0" w:space="0" w:color="auto"/>
            <w:bottom w:val="none" w:sz="0" w:space="0" w:color="auto"/>
            <w:right w:val="none" w:sz="0" w:space="0" w:color="auto"/>
          </w:divBdr>
        </w:div>
        <w:div w:id="1023942021">
          <w:marLeft w:val="1800"/>
          <w:marRight w:val="0"/>
          <w:marTop w:val="67"/>
          <w:marBottom w:val="0"/>
          <w:divBdr>
            <w:top w:val="none" w:sz="0" w:space="0" w:color="auto"/>
            <w:left w:val="none" w:sz="0" w:space="0" w:color="auto"/>
            <w:bottom w:val="none" w:sz="0" w:space="0" w:color="auto"/>
            <w:right w:val="none" w:sz="0" w:space="0" w:color="auto"/>
          </w:divBdr>
        </w:div>
        <w:div w:id="968163884">
          <w:marLeft w:val="1166"/>
          <w:marRight w:val="0"/>
          <w:marTop w:val="77"/>
          <w:marBottom w:val="0"/>
          <w:divBdr>
            <w:top w:val="none" w:sz="0" w:space="0" w:color="auto"/>
            <w:left w:val="none" w:sz="0" w:space="0" w:color="auto"/>
            <w:bottom w:val="none" w:sz="0" w:space="0" w:color="auto"/>
            <w:right w:val="none" w:sz="0" w:space="0" w:color="auto"/>
          </w:divBdr>
        </w:div>
        <w:div w:id="1630628383">
          <w:marLeft w:val="1166"/>
          <w:marRight w:val="0"/>
          <w:marTop w:val="96"/>
          <w:marBottom w:val="0"/>
          <w:divBdr>
            <w:top w:val="none" w:sz="0" w:space="0" w:color="auto"/>
            <w:left w:val="none" w:sz="0" w:space="0" w:color="auto"/>
            <w:bottom w:val="none" w:sz="0" w:space="0" w:color="auto"/>
            <w:right w:val="none" w:sz="0" w:space="0" w:color="auto"/>
          </w:divBdr>
        </w:div>
      </w:divsChild>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444838161">
      <w:bodyDiv w:val="1"/>
      <w:marLeft w:val="0"/>
      <w:marRight w:val="0"/>
      <w:marTop w:val="0"/>
      <w:marBottom w:val="0"/>
      <w:divBdr>
        <w:top w:val="none" w:sz="0" w:space="0" w:color="auto"/>
        <w:left w:val="none" w:sz="0" w:space="0" w:color="auto"/>
        <w:bottom w:val="none" w:sz="0" w:space="0" w:color="auto"/>
        <w:right w:val="none" w:sz="0" w:space="0" w:color="auto"/>
      </w:divBdr>
    </w:div>
    <w:div w:id="1475025481">
      <w:bodyDiv w:val="1"/>
      <w:marLeft w:val="0"/>
      <w:marRight w:val="0"/>
      <w:marTop w:val="0"/>
      <w:marBottom w:val="0"/>
      <w:divBdr>
        <w:top w:val="none" w:sz="0" w:space="0" w:color="auto"/>
        <w:left w:val="none" w:sz="0" w:space="0" w:color="auto"/>
        <w:bottom w:val="none" w:sz="0" w:space="0" w:color="auto"/>
        <w:right w:val="none" w:sz="0" w:space="0" w:color="auto"/>
      </w:divBdr>
      <w:divsChild>
        <w:div w:id="362368215">
          <w:marLeft w:val="1080"/>
          <w:marRight w:val="0"/>
          <w:marTop w:val="100"/>
          <w:marBottom w:val="0"/>
          <w:divBdr>
            <w:top w:val="none" w:sz="0" w:space="0" w:color="auto"/>
            <w:left w:val="none" w:sz="0" w:space="0" w:color="auto"/>
            <w:bottom w:val="none" w:sz="0" w:space="0" w:color="auto"/>
            <w:right w:val="none" w:sz="0" w:space="0" w:color="auto"/>
          </w:divBdr>
        </w:div>
        <w:div w:id="606350890">
          <w:marLeft w:val="1800"/>
          <w:marRight w:val="0"/>
          <w:marTop w:val="100"/>
          <w:marBottom w:val="0"/>
          <w:divBdr>
            <w:top w:val="none" w:sz="0" w:space="0" w:color="auto"/>
            <w:left w:val="none" w:sz="0" w:space="0" w:color="auto"/>
            <w:bottom w:val="none" w:sz="0" w:space="0" w:color="auto"/>
            <w:right w:val="none" w:sz="0" w:space="0" w:color="auto"/>
          </w:divBdr>
        </w:div>
        <w:div w:id="1649506284">
          <w:marLeft w:val="1800"/>
          <w:marRight w:val="0"/>
          <w:marTop w:val="100"/>
          <w:marBottom w:val="0"/>
          <w:divBdr>
            <w:top w:val="none" w:sz="0" w:space="0" w:color="auto"/>
            <w:left w:val="none" w:sz="0" w:space="0" w:color="auto"/>
            <w:bottom w:val="none" w:sz="0" w:space="0" w:color="auto"/>
            <w:right w:val="none" w:sz="0" w:space="0" w:color="auto"/>
          </w:divBdr>
        </w:div>
        <w:div w:id="1632394682">
          <w:marLeft w:val="1800"/>
          <w:marRight w:val="0"/>
          <w:marTop w:val="100"/>
          <w:marBottom w:val="0"/>
          <w:divBdr>
            <w:top w:val="none" w:sz="0" w:space="0" w:color="auto"/>
            <w:left w:val="none" w:sz="0" w:space="0" w:color="auto"/>
            <w:bottom w:val="none" w:sz="0" w:space="0" w:color="auto"/>
            <w:right w:val="none" w:sz="0" w:space="0" w:color="auto"/>
          </w:divBdr>
        </w:div>
      </w:divsChild>
    </w:div>
    <w:div w:id="1491949230">
      <w:bodyDiv w:val="1"/>
      <w:marLeft w:val="0"/>
      <w:marRight w:val="0"/>
      <w:marTop w:val="0"/>
      <w:marBottom w:val="0"/>
      <w:divBdr>
        <w:top w:val="none" w:sz="0" w:space="0" w:color="auto"/>
        <w:left w:val="none" w:sz="0" w:space="0" w:color="auto"/>
        <w:bottom w:val="none" w:sz="0" w:space="0" w:color="auto"/>
        <w:right w:val="none" w:sz="0" w:space="0" w:color="auto"/>
      </w:divBdr>
      <w:divsChild>
        <w:div w:id="1204714213">
          <w:marLeft w:val="360"/>
          <w:marRight w:val="0"/>
          <w:marTop w:val="200"/>
          <w:marBottom w:val="0"/>
          <w:divBdr>
            <w:top w:val="none" w:sz="0" w:space="0" w:color="auto"/>
            <w:left w:val="none" w:sz="0" w:space="0" w:color="auto"/>
            <w:bottom w:val="none" w:sz="0" w:space="0" w:color="auto"/>
            <w:right w:val="none" w:sz="0" w:space="0" w:color="auto"/>
          </w:divBdr>
        </w:div>
        <w:div w:id="1064714878">
          <w:marLeft w:val="1080"/>
          <w:marRight w:val="0"/>
          <w:marTop w:val="100"/>
          <w:marBottom w:val="0"/>
          <w:divBdr>
            <w:top w:val="none" w:sz="0" w:space="0" w:color="auto"/>
            <w:left w:val="none" w:sz="0" w:space="0" w:color="auto"/>
            <w:bottom w:val="none" w:sz="0" w:space="0" w:color="auto"/>
            <w:right w:val="none" w:sz="0" w:space="0" w:color="auto"/>
          </w:divBdr>
        </w:div>
        <w:div w:id="1023945332">
          <w:marLeft w:val="1800"/>
          <w:marRight w:val="0"/>
          <w:marTop w:val="100"/>
          <w:marBottom w:val="0"/>
          <w:divBdr>
            <w:top w:val="none" w:sz="0" w:space="0" w:color="auto"/>
            <w:left w:val="none" w:sz="0" w:space="0" w:color="auto"/>
            <w:bottom w:val="none" w:sz="0" w:space="0" w:color="auto"/>
            <w:right w:val="none" w:sz="0" w:space="0" w:color="auto"/>
          </w:divBdr>
        </w:div>
        <w:div w:id="556933802">
          <w:marLeft w:val="1800"/>
          <w:marRight w:val="0"/>
          <w:marTop w:val="100"/>
          <w:marBottom w:val="0"/>
          <w:divBdr>
            <w:top w:val="none" w:sz="0" w:space="0" w:color="auto"/>
            <w:left w:val="none" w:sz="0" w:space="0" w:color="auto"/>
            <w:bottom w:val="none" w:sz="0" w:space="0" w:color="auto"/>
            <w:right w:val="none" w:sz="0" w:space="0" w:color="auto"/>
          </w:divBdr>
        </w:div>
        <w:div w:id="540240870">
          <w:marLeft w:val="1800"/>
          <w:marRight w:val="0"/>
          <w:marTop w:val="100"/>
          <w:marBottom w:val="0"/>
          <w:divBdr>
            <w:top w:val="none" w:sz="0" w:space="0" w:color="auto"/>
            <w:left w:val="none" w:sz="0" w:space="0" w:color="auto"/>
            <w:bottom w:val="none" w:sz="0" w:space="0" w:color="auto"/>
            <w:right w:val="none" w:sz="0" w:space="0" w:color="auto"/>
          </w:divBdr>
        </w:div>
        <w:div w:id="1237398664">
          <w:marLeft w:val="1080"/>
          <w:marRight w:val="0"/>
          <w:marTop w:val="100"/>
          <w:marBottom w:val="0"/>
          <w:divBdr>
            <w:top w:val="none" w:sz="0" w:space="0" w:color="auto"/>
            <w:left w:val="none" w:sz="0" w:space="0" w:color="auto"/>
            <w:bottom w:val="none" w:sz="0" w:space="0" w:color="auto"/>
            <w:right w:val="none" w:sz="0" w:space="0" w:color="auto"/>
          </w:divBdr>
        </w:div>
        <w:div w:id="1601062384">
          <w:marLeft w:val="1800"/>
          <w:marRight w:val="0"/>
          <w:marTop w:val="100"/>
          <w:marBottom w:val="0"/>
          <w:divBdr>
            <w:top w:val="none" w:sz="0" w:space="0" w:color="auto"/>
            <w:left w:val="none" w:sz="0" w:space="0" w:color="auto"/>
            <w:bottom w:val="none" w:sz="0" w:space="0" w:color="auto"/>
            <w:right w:val="none" w:sz="0" w:space="0" w:color="auto"/>
          </w:divBdr>
        </w:div>
        <w:div w:id="1834031512">
          <w:marLeft w:val="1080"/>
          <w:marRight w:val="0"/>
          <w:marTop w:val="100"/>
          <w:marBottom w:val="0"/>
          <w:divBdr>
            <w:top w:val="none" w:sz="0" w:space="0" w:color="auto"/>
            <w:left w:val="none" w:sz="0" w:space="0" w:color="auto"/>
            <w:bottom w:val="none" w:sz="0" w:space="0" w:color="auto"/>
            <w:right w:val="none" w:sz="0" w:space="0" w:color="auto"/>
          </w:divBdr>
        </w:div>
      </w:divsChild>
    </w:div>
    <w:div w:id="1524973035">
      <w:bodyDiv w:val="1"/>
      <w:marLeft w:val="0"/>
      <w:marRight w:val="0"/>
      <w:marTop w:val="0"/>
      <w:marBottom w:val="0"/>
      <w:divBdr>
        <w:top w:val="none" w:sz="0" w:space="0" w:color="auto"/>
        <w:left w:val="none" w:sz="0" w:space="0" w:color="auto"/>
        <w:bottom w:val="none" w:sz="0" w:space="0" w:color="auto"/>
        <w:right w:val="none" w:sz="0" w:space="0" w:color="auto"/>
      </w:divBdr>
      <w:divsChild>
        <w:div w:id="572550674">
          <w:marLeft w:val="432"/>
          <w:marRight w:val="0"/>
          <w:marTop w:val="240"/>
          <w:marBottom w:val="0"/>
          <w:divBdr>
            <w:top w:val="none" w:sz="0" w:space="0" w:color="auto"/>
            <w:left w:val="none" w:sz="0" w:space="0" w:color="auto"/>
            <w:bottom w:val="none" w:sz="0" w:space="0" w:color="auto"/>
            <w:right w:val="none" w:sz="0" w:space="0" w:color="auto"/>
          </w:divBdr>
        </w:div>
        <w:div w:id="1916931041">
          <w:marLeft w:val="1267"/>
          <w:marRight w:val="0"/>
          <w:marTop w:val="180"/>
          <w:marBottom w:val="0"/>
          <w:divBdr>
            <w:top w:val="none" w:sz="0" w:space="0" w:color="auto"/>
            <w:left w:val="none" w:sz="0" w:space="0" w:color="auto"/>
            <w:bottom w:val="none" w:sz="0" w:space="0" w:color="auto"/>
            <w:right w:val="none" w:sz="0" w:space="0" w:color="auto"/>
          </w:divBdr>
        </w:div>
        <w:div w:id="878082421">
          <w:marLeft w:val="432"/>
          <w:marRight w:val="0"/>
          <w:marTop w:val="240"/>
          <w:marBottom w:val="0"/>
          <w:divBdr>
            <w:top w:val="none" w:sz="0" w:space="0" w:color="auto"/>
            <w:left w:val="none" w:sz="0" w:space="0" w:color="auto"/>
            <w:bottom w:val="none" w:sz="0" w:space="0" w:color="auto"/>
            <w:right w:val="none" w:sz="0" w:space="0" w:color="auto"/>
          </w:divBdr>
        </w:div>
        <w:div w:id="1359350703">
          <w:marLeft w:val="1267"/>
          <w:marRight w:val="0"/>
          <w:marTop w:val="180"/>
          <w:marBottom w:val="0"/>
          <w:divBdr>
            <w:top w:val="none" w:sz="0" w:space="0" w:color="auto"/>
            <w:left w:val="none" w:sz="0" w:space="0" w:color="auto"/>
            <w:bottom w:val="none" w:sz="0" w:space="0" w:color="auto"/>
            <w:right w:val="none" w:sz="0" w:space="0" w:color="auto"/>
          </w:divBdr>
        </w:div>
        <w:div w:id="533540155">
          <w:marLeft w:val="1267"/>
          <w:marRight w:val="0"/>
          <w:marTop w:val="180"/>
          <w:marBottom w:val="0"/>
          <w:divBdr>
            <w:top w:val="none" w:sz="0" w:space="0" w:color="auto"/>
            <w:left w:val="none" w:sz="0" w:space="0" w:color="auto"/>
            <w:bottom w:val="none" w:sz="0" w:space="0" w:color="auto"/>
            <w:right w:val="none" w:sz="0" w:space="0" w:color="auto"/>
          </w:divBdr>
        </w:div>
        <w:div w:id="61298004">
          <w:marLeft w:val="432"/>
          <w:marRight w:val="0"/>
          <w:marTop w:val="240"/>
          <w:marBottom w:val="0"/>
          <w:divBdr>
            <w:top w:val="none" w:sz="0" w:space="0" w:color="auto"/>
            <w:left w:val="none" w:sz="0" w:space="0" w:color="auto"/>
            <w:bottom w:val="none" w:sz="0" w:space="0" w:color="auto"/>
            <w:right w:val="none" w:sz="0" w:space="0" w:color="auto"/>
          </w:divBdr>
        </w:div>
        <w:div w:id="408310247">
          <w:marLeft w:val="1267"/>
          <w:marRight w:val="0"/>
          <w:marTop w:val="180"/>
          <w:marBottom w:val="0"/>
          <w:divBdr>
            <w:top w:val="none" w:sz="0" w:space="0" w:color="auto"/>
            <w:left w:val="none" w:sz="0" w:space="0" w:color="auto"/>
            <w:bottom w:val="none" w:sz="0" w:space="0" w:color="auto"/>
            <w:right w:val="none" w:sz="0" w:space="0" w:color="auto"/>
          </w:divBdr>
        </w:div>
        <w:div w:id="1785424039">
          <w:marLeft w:val="432"/>
          <w:marRight w:val="0"/>
          <w:marTop w:val="240"/>
          <w:marBottom w:val="0"/>
          <w:divBdr>
            <w:top w:val="none" w:sz="0" w:space="0" w:color="auto"/>
            <w:left w:val="none" w:sz="0" w:space="0" w:color="auto"/>
            <w:bottom w:val="none" w:sz="0" w:space="0" w:color="auto"/>
            <w:right w:val="none" w:sz="0" w:space="0" w:color="auto"/>
          </w:divBdr>
        </w:div>
        <w:div w:id="809905627">
          <w:marLeft w:val="432"/>
          <w:marRight w:val="0"/>
          <w:marTop w:val="240"/>
          <w:marBottom w:val="0"/>
          <w:divBdr>
            <w:top w:val="none" w:sz="0" w:space="0" w:color="auto"/>
            <w:left w:val="none" w:sz="0" w:space="0" w:color="auto"/>
            <w:bottom w:val="none" w:sz="0" w:space="0" w:color="auto"/>
            <w:right w:val="none" w:sz="0" w:space="0" w:color="auto"/>
          </w:divBdr>
        </w:div>
        <w:div w:id="510949030">
          <w:marLeft w:val="432"/>
          <w:marRight w:val="0"/>
          <w:marTop w:val="240"/>
          <w:marBottom w:val="0"/>
          <w:divBdr>
            <w:top w:val="none" w:sz="0" w:space="0" w:color="auto"/>
            <w:left w:val="none" w:sz="0" w:space="0" w:color="auto"/>
            <w:bottom w:val="none" w:sz="0" w:space="0" w:color="auto"/>
            <w:right w:val="none" w:sz="0" w:space="0" w:color="auto"/>
          </w:divBdr>
        </w:div>
      </w:divsChild>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297880544">
          <w:marLeft w:val="1166"/>
          <w:marRight w:val="0"/>
          <w:marTop w:val="82"/>
          <w:marBottom w:val="0"/>
          <w:divBdr>
            <w:top w:val="none" w:sz="0" w:space="0" w:color="auto"/>
            <w:left w:val="none" w:sz="0" w:space="0" w:color="auto"/>
            <w:bottom w:val="none" w:sz="0" w:space="0" w:color="auto"/>
            <w:right w:val="none" w:sz="0" w:space="0" w:color="auto"/>
          </w:divBdr>
        </w:div>
        <w:div w:id="912011725">
          <w:marLeft w:val="547"/>
          <w:marRight w:val="0"/>
          <w:marTop w:val="96"/>
          <w:marBottom w:val="0"/>
          <w:divBdr>
            <w:top w:val="none" w:sz="0" w:space="0" w:color="auto"/>
            <w:left w:val="none" w:sz="0" w:space="0" w:color="auto"/>
            <w:bottom w:val="none" w:sz="0" w:space="0" w:color="auto"/>
            <w:right w:val="none" w:sz="0" w:space="0" w:color="auto"/>
          </w:divBdr>
        </w:div>
      </w:divsChild>
    </w:div>
    <w:div w:id="1633251421">
      <w:bodyDiv w:val="1"/>
      <w:marLeft w:val="0"/>
      <w:marRight w:val="0"/>
      <w:marTop w:val="0"/>
      <w:marBottom w:val="0"/>
      <w:divBdr>
        <w:top w:val="none" w:sz="0" w:space="0" w:color="auto"/>
        <w:left w:val="none" w:sz="0" w:space="0" w:color="auto"/>
        <w:bottom w:val="none" w:sz="0" w:space="0" w:color="auto"/>
        <w:right w:val="none" w:sz="0" w:space="0" w:color="auto"/>
      </w:divBdr>
    </w:div>
    <w:div w:id="1649245648">
      <w:bodyDiv w:val="1"/>
      <w:marLeft w:val="0"/>
      <w:marRight w:val="0"/>
      <w:marTop w:val="0"/>
      <w:marBottom w:val="0"/>
      <w:divBdr>
        <w:top w:val="none" w:sz="0" w:space="0" w:color="auto"/>
        <w:left w:val="none" w:sz="0" w:space="0" w:color="auto"/>
        <w:bottom w:val="none" w:sz="0" w:space="0" w:color="auto"/>
        <w:right w:val="none" w:sz="0" w:space="0" w:color="auto"/>
      </w:divBdr>
      <w:divsChild>
        <w:div w:id="1061517676">
          <w:marLeft w:val="0"/>
          <w:marRight w:val="0"/>
          <w:marTop w:val="0"/>
          <w:marBottom w:val="0"/>
          <w:divBdr>
            <w:top w:val="none" w:sz="0" w:space="0" w:color="auto"/>
            <w:left w:val="none" w:sz="0" w:space="0" w:color="auto"/>
            <w:bottom w:val="none" w:sz="0" w:space="0" w:color="auto"/>
            <w:right w:val="none" w:sz="0" w:space="0" w:color="auto"/>
          </w:divBdr>
        </w:div>
      </w:divsChild>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685398577">
      <w:bodyDiv w:val="1"/>
      <w:marLeft w:val="0"/>
      <w:marRight w:val="0"/>
      <w:marTop w:val="0"/>
      <w:marBottom w:val="0"/>
      <w:divBdr>
        <w:top w:val="none" w:sz="0" w:space="0" w:color="auto"/>
        <w:left w:val="none" w:sz="0" w:space="0" w:color="auto"/>
        <w:bottom w:val="none" w:sz="0" w:space="0" w:color="auto"/>
        <w:right w:val="none" w:sz="0" w:space="0" w:color="auto"/>
      </w:divBdr>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47071774">
      <w:bodyDiv w:val="1"/>
      <w:marLeft w:val="0"/>
      <w:marRight w:val="0"/>
      <w:marTop w:val="0"/>
      <w:marBottom w:val="0"/>
      <w:divBdr>
        <w:top w:val="none" w:sz="0" w:space="0" w:color="auto"/>
        <w:left w:val="none" w:sz="0" w:space="0" w:color="auto"/>
        <w:bottom w:val="none" w:sz="0" w:space="0" w:color="auto"/>
        <w:right w:val="none" w:sz="0" w:space="0" w:color="auto"/>
      </w:divBdr>
      <w:divsChild>
        <w:div w:id="1682076835">
          <w:marLeft w:val="360"/>
          <w:marRight w:val="0"/>
          <w:marTop w:val="200"/>
          <w:marBottom w:val="0"/>
          <w:divBdr>
            <w:top w:val="none" w:sz="0" w:space="0" w:color="auto"/>
            <w:left w:val="none" w:sz="0" w:space="0" w:color="auto"/>
            <w:bottom w:val="none" w:sz="0" w:space="0" w:color="auto"/>
            <w:right w:val="none" w:sz="0" w:space="0" w:color="auto"/>
          </w:divBdr>
        </w:div>
        <w:div w:id="999230607">
          <w:marLeft w:val="1080"/>
          <w:marRight w:val="0"/>
          <w:marTop w:val="100"/>
          <w:marBottom w:val="0"/>
          <w:divBdr>
            <w:top w:val="none" w:sz="0" w:space="0" w:color="auto"/>
            <w:left w:val="none" w:sz="0" w:space="0" w:color="auto"/>
            <w:bottom w:val="none" w:sz="0" w:space="0" w:color="auto"/>
            <w:right w:val="none" w:sz="0" w:space="0" w:color="auto"/>
          </w:divBdr>
        </w:div>
        <w:div w:id="308750201">
          <w:marLeft w:val="1800"/>
          <w:marRight w:val="0"/>
          <w:marTop w:val="100"/>
          <w:marBottom w:val="0"/>
          <w:divBdr>
            <w:top w:val="none" w:sz="0" w:space="0" w:color="auto"/>
            <w:left w:val="none" w:sz="0" w:space="0" w:color="auto"/>
            <w:bottom w:val="none" w:sz="0" w:space="0" w:color="auto"/>
            <w:right w:val="none" w:sz="0" w:space="0" w:color="auto"/>
          </w:divBdr>
        </w:div>
        <w:div w:id="885221284">
          <w:marLeft w:val="1800"/>
          <w:marRight w:val="0"/>
          <w:marTop w:val="100"/>
          <w:marBottom w:val="0"/>
          <w:divBdr>
            <w:top w:val="none" w:sz="0" w:space="0" w:color="auto"/>
            <w:left w:val="none" w:sz="0" w:space="0" w:color="auto"/>
            <w:bottom w:val="none" w:sz="0" w:space="0" w:color="auto"/>
            <w:right w:val="none" w:sz="0" w:space="0" w:color="auto"/>
          </w:divBdr>
        </w:div>
        <w:div w:id="29456350">
          <w:marLeft w:val="1080"/>
          <w:marRight w:val="0"/>
          <w:marTop w:val="100"/>
          <w:marBottom w:val="0"/>
          <w:divBdr>
            <w:top w:val="none" w:sz="0" w:space="0" w:color="auto"/>
            <w:left w:val="none" w:sz="0" w:space="0" w:color="auto"/>
            <w:bottom w:val="none" w:sz="0" w:space="0" w:color="auto"/>
            <w:right w:val="none" w:sz="0" w:space="0" w:color="auto"/>
          </w:divBdr>
        </w:div>
        <w:div w:id="590049675">
          <w:marLeft w:val="1080"/>
          <w:marRight w:val="0"/>
          <w:marTop w:val="100"/>
          <w:marBottom w:val="0"/>
          <w:divBdr>
            <w:top w:val="none" w:sz="0" w:space="0" w:color="auto"/>
            <w:left w:val="none" w:sz="0" w:space="0" w:color="auto"/>
            <w:bottom w:val="none" w:sz="0" w:space="0" w:color="auto"/>
            <w:right w:val="none" w:sz="0" w:space="0" w:color="auto"/>
          </w:divBdr>
        </w:div>
        <w:div w:id="1989942704">
          <w:marLeft w:val="360"/>
          <w:marRight w:val="0"/>
          <w:marTop w:val="200"/>
          <w:marBottom w:val="0"/>
          <w:divBdr>
            <w:top w:val="none" w:sz="0" w:space="0" w:color="auto"/>
            <w:left w:val="none" w:sz="0" w:space="0" w:color="auto"/>
            <w:bottom w:val="none" w:sz="0" w:space="0" w:color="auto"/>
            <w:right w:val="none" w:sz="0" w:space="0" w:color="auto"/>
          </w:divBdr>
        </w:div>
        <w:div w:id="2051344287">
          <w:marLeft w:val="1080"/>
          <w:marRight w:val="0"/>
          <w:marTop w:val="100"/>
          <w:marBottom w:val="0"/>
          <w:divBdr>
            <w:top w:val="none" w:sz="0" w:space="0" w:color="auto"/>
            <w:left w:val="none" w:sz="0" w:space="0" w:color="auto"/>
            <w:bottom w:val="none" w:sz="0" w:space="0" w:color="auto"/>
            <w:right w:val="none" w:sz="0" w:space="0" w:color="auto"/>
          </w:divBdr>
        </w:div>
        <w:div w:id="953680376">
          <w:marLeft w:val="360"/>
          <w:marRight w:val="0"/>
          <w:marTop w:val="200"/>
          <w:marBottom w:val="0"/>
          <w:divBdr>
            <w:top w:val="none" w:sz="0" w:space="0" w:color="auto"/>
            <w:left w:val="none" w:sz="0" w:space="0" w:color="auto"/>
            <w:bottom w:val="none" w:sz="0" w:space="0" w:color="auto"/>
            <w:right w:val="none" w:sz="0" w:space="0" w:color="auto"/>
          </w:divBdr>
        </w:div>
        <w:div w:id="951520178">
          <w:marLeft w:val="1080"/>
          <w:marRight w:val="0"/>
          <w:marTop w:val="100"/>
          <w:marBottom w:val="0"/>
          <w:divBdr>
            <w:top w:val="none" w:sz="0" w:space="0" w:color="auto"/>
            <w:left w:val="none" w:sz="0" w:space="0" w:color="auto"/>
            <w:bottom w:val="none" w:sz="0" w:space="0" w:color="auto"/>
            <w:right w:val="none" w:sz="0" w:space="0" w:color="auto"/>
          </w:divBdr>
        </w:div>
        <w:div w:id="1094671730">
          <w:marLeft w:val="1800"/>
          <w:marRight w:val="0"/>
          <w:marTop w:val="100"/>
          <w:marBottom w:val="0"/>
          <w:divBdr>
            <w:top w:val="none" w:sz="0" w:space="0" w:color="auto"/>
            <w:left w:val="none" w:sz="0" w:space="0" w:color="auto"/>
            <w:bottom w:val="none" w:sz="0" w:space="0" w:color="auto"/>
            <w:right w:val="none" w:sz="0" w:space="0" w:color="auto"/>
          </w:divBdr>
        </w:div>
        <w:div w:id="2089423612">
          <w:marLeft w:val="1800"/>
          <w:marRight w:val="0"/>
          <w:marTop w:val="100"/>
          <w:marBottom w:val="0"/>
          <w:divBdr>
            <w:top w:val="none" w:sz="0" w:space="0" w:color="auto"/>
            <w:left w:val="none" w:sz="0" w:space="0" w:color="auto"/>
            <w:bottom w:val="none" w:sz="0" w:space="0" w:color="auto"/>
            <w:right w:val="none" w:sz="0" w:space="0" w:color="auto"/>
          </w:divBdr>
        </w:div>
        <w:div w:id="1645701759">
          <w:marLeft w:val="1800"/>
          <w:marRight w:val="0"/>
          <w:marTop w:val="100"/>
          <w:marBottom w:val="0"/>
          <w:divBdr>
            <w:top w:val="none" w:sz="0" w:space="0" w:color="auto"/>
            <w:left w:val="none" w:sz="0" w:space="0" w:color="auto"/>
            <w:bottom w:val="none" w:sz="0" w:space="0" w:color="auto"/>
            <w:right w:val="none" w:sz="0" w:space="0" w:color="auto"/>
          </w:divBdr>
        </w:div>
        <w:div w:id="1159425390">
          <w:marLeft w:val="360"/>
          <w:marRight w:val="0"/>
          <w:marTop w:val="200"/>
          <w:marBottom w:val="0"/>
          <w:divBdr>
            <w:top w:val="none" w:sz="0" w:space="0" w:color="auto"/>
            <w:left w:val="none" w:sz="0" w:space="0" w:color="auto"/>
            <w:bottom w:val="none" w:sz="0" w:space="0" w:color="auto"/>
            <w:right w:val="none" w:sz="0" w:space="0" w:color="auto"/>
          </w:divBdr>
        </w:div>
        <w:div w:id="1549730539">
          <w:marLeft w:val="1080"/>
          <w:marRight w:val="0"/>
          <w:marTop w:val="200"/>
          <w:marBottom w:val="0"/>
          <w:divBdr>
            <w:top w:val="none" w:sz="0" w:space="0" w:color="auto"/>
            <w:left w:val="none" w:sz="0" w:space="0" w:color="auto"/>
            <w:bottom w:val="none" w:sz="0" w:space="0" w:color="auto"/>
            <w:right w:val="none" w:sz="0" w:space="0" w:color="auto"/>
          </w:divBdr>
        </w:div>
      </w:divsChild>
    </w:div>
    <w:div w:id="1747414177">
      <w:bodyDiv w:val="1"/>
      <w:marLeft w:val="0"/>
      <w:marRight w:val="0"/>
      <w:marTop w:val="0"/>
      <w:marBottom w:val="0"/>
      <w:divBdr>
        <w:top w:val="none" w:sz="0" w:space="0" w:color="auto"/>
        <w:left w:val="none" w:sz="0" w:space="0" w:color="auto"/>
        <w:bottom w:val="none" w:sz="0" w:space="0" w:color="auto"/>
        <w:right w:val="none" w:sz="0" w:space="0" w:color="auto"/>
      </w:divBdr>
      <w:divsChild>
        <w:div w:id="1098790014">
          <w:marLeft w:val="1267"/>
          <w:marRight w:val="0"/>
          <w:marTop w:val="180"/>
          <w:marBottom w:val="0"/>
          <w:divBdr>
            <w:top w:val="none" w:sz="0" w:space="0" w:color="auto"/>
            <w:left w:val="none" w:sz="0" w:space="0" w:color="auto"/>
            <w:bottom w:val="none" w:sz="0" w:space="0" w:color="auto"/>
            <w:right w:val="none" w:sz="0" w:space="0" w:color="auto"/>
          </w:divBdr>
        </w:div>
      </w:divsChild>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57288850">
          <w:marLeft w:val="1800"/>
          <w:marRight w:val="0"/>
          <w:marTop w:val="82"/>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sChild>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826160725">
      <w:bodyDiv w:val="1"/>
      <w:marLeft w:val="0"/>
      <w:marRight w:val="0"/>
      <w:marTop w:val="0"/>
      <w:marBottom w:val="0"/>
      <w:divBdr>
        <w:top w:val="none" w:sz="0" w:space="0" w:color="auto"/>
        <w:left w:val="none" w:sz="0" w:space="0" w:color="auto"/>
        <w:bottom w:val="none" w:sz="0" w:space="0" w:color="auto"/>
        <w:right w:val="none" w:sz="0" w:space="0" w:color="auto"/>
      </w:divBdr>
    </w:div>
    <w:div w:id="1841965196">
      <w:bodyDiv w:val="1"/>
      <w:marLeft w:val="0"/>
      <w:marRight w:val="0"/>
      <w:marTop w:val="0"/>
      <w:marBottom w:val="0"/>
      <w:divBdr>
        <w:top w:val="none" w:sz="0" w:space="0" w:color="auto"/>
        <w:left w:val="none" w:sz="0" w:space="0" w:color="auto"/>
        <w:bottom w:val="none" w:sz="0" w:space="0" w:color="auto"/>
        <w:right w:val="none" w:sz="0" w:space="0" w:color="auto"/>
      </w:divBdr>
    </w:div>
    <w:div w:id="1856991156">
      <w:bodyDiv w:val="1"/>
      <w:marLeft w:val="0"/>
      <w:marRight w:val="0"/>
      <w:marTop w:val="0"/>
      <w:marBottom w:val="0"/>
      <w:divBdr>
        <w:top w:val="none" w:sz="0" w:space="0" w:color="auto"/>
        <w:left w:val="none" w:sz="0" w:space="0" w:color="auto"/>
        <w:bottom w:val="none" w:sz="0" w:space="0" w:color="auto"/>
        <w:right w:val="none" w:sz="0" w:space="0" w:color="auto"/>
      </w:divBdr>
    </w:div>
    <w:div w:id="1892376892">
      <w:bodyDiv w:val="1"/>
      <w:marLeft w:val="0"/>
      <w:marRight w:val="0"/>
      <w:marTop w:val="0"/>
      <w:marBottom w:val="0"/>
      <w:divBdr>
        <w:top w:val="none" w:sz="0" w:space="0" w:color="auto"/>
        <w:left w:val="none" w:sz="0" w:space="0" w:color="auto"/>
        <w:bottom w:val="none" w:sz="0" w:space="0" w:color="auto"/>
        <w:right w:val="none" w:sz="0" w:space="0" w:color="auto"/>
      </w:divBdr>
      <w:divsChild>
        <w:div w:id="220949765">
          <w:marLeft w:val="1080"/>
          <w:marRight w:val="0"/>
          <w:marTop w:val="100"/>
          <w:marBottom w:val="0"/>
          <w:divBdr>
            <w:top w:val="none" w:sz="0" w:space="0" w:color="auto"/>
            <w:left w:val="none" w:sz="0" w:space="0" w:color="auto"/>
            <w:bottom w:val="none" w:sz="0" w:space="0" w:color="auto"/>
            <w:right w:val="none" w:sz="0" w:space="0" w:color="auto"/>
          </w:divBdr>
        </w:div>
        <w:div w:id="553929616">
          <w:marLeft w:val="1800"/>
          <w:marRight w:val="0"/>
          <w:marTop w:val="100"/>
          <w:marBottom w:val="0"/>
          <w:divBdr>
            <w:top w:val="none" w:sz="0" w:space="0" w:color="auto"/>
            <w:left w:val="none" w:sz="0" w:space="0" w:color="auto"/>
            <w:bottom w:val="none" w:sz="0" w:space="0" w:color="auto"/>
            <w:right w:val="none" w:sz="0" w:space="0" w:color="auto"/>
          </w:divBdr>
        </w:div>
        <w:div w:id="2103065381">
          <w:marLeft w:val="2520"/>
          <w:marRight w:val="0"/>
          <w:marTop w:val="100"/>
          <w:marBottom w:val="0"/>
          <w:divBdr>
            <w:top w:val="none" w:sz="0" w:space="0" w:color="auto"/>
            <w:left w:val="none" w:sz="0" w:space="0" w:color="auto"/>
            <w:bottom w:val="none" w:sz="0" w:space="0" w:color="auto"/>
            <w:right w:val="none" w:sz="0" w:space="0" w:color="auto"/>
          </w:divBdr>
        </w:div>
        <w:div w:id="1394692455">
          <w:marLeft w:val="2520"/>
          <w:marRight w:val="0"/>
          <w:marTop w:val="100"/>
          <w:marBottom w:val="0"/>
          <w:divBdr>
            <w:top w:val="none" w:sz="0" w:space="0" w:color="auto"/>
            <w:left w:val="none" w:sz="0" w:space="0" w:color="auto"/>
            <w:bottom w:val="none" w:sz="0" w:space="0" w:color="auto"/>
            <w:right w:val="none" w:sz="0" w:space="0" w:color="auto"/>
          </w:divBdr>
        </w:div>
      </w:divsChild>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187723870">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2091079650">
          <w:marLeft w:val="547"/>
          <w:marRight w:val="0"/>
          <w:marTop w:val="96"/>
          <w:marBottom w:val="0"/>
          <w:divBdr>
            <w:top w:val="none" w:sz="0" w:space="0" w:color="auto"/>
            <w:left w:val="none" w:sz="0" w:space="0" w:color="auto"/>
            <w:bottom w:val="none" w:sz="0" w:space="0" w:color="auto"/>
            <w:right w:val="none" w:sz="0" w:space="0" w:color="auto"/>
          </w:divBdr>
        </w:div>
      </w:divsChild>
    </w:div>
    <w:div w:id="1921255510">
      <w:bodyDiv w:val="1"/>
      <w:marLeft w:val="0"/>
      <w:marRight w:val="0"/>
      <w:marTop w:val="0"/>
      <w:marBottom w:val="0"/>
      <w:divBdr>
        <w:top w:val="none" w:sz="0" w:space="0" w:color="auto"/>
        <w:left w:val="none" w:sz="0" w:space="0" w:color="auto"/>
        <w:bottom w:val="none" w:sz="0" w:space="0" w:color="auto"/>
        <w:right w:val="none" w:sz="0" w:space="0" w:color="auto"/>
      </w:divBdr>
      <w:divsChild>
        <w:div w:id="733360354">
          <w:marLeft w:val="1267"/>
          <w:marRight w:val="0"/>
          <w:marTop w:val="180"/>
          <w:marBottom w:val="0"/>
          <w:divBdr>
            <w:top w:val="none" w:sz="0" w:space="0" w:color="auto"/>
            <w:left w:val="none" w:sz="0" w:space="0" w:color="auto"/>
            <w:bottom w:val="none" w:sz="0" w:space="0" w:color="auto"/>
            <w:right w:val="none" w:sz="0" w:space="0" w:color="auto"/>
          </w:divBdr>
        </w:div>
        <w:div w:id="1971352280">
          <w:marLeft w:val="1267"/>
          <w:marRight w:val="0"/>
          <w:marTop w:val="180"/>
          <w:marBottom w:val="0"/>
          <w:divBdr>
            <w:top w:val="none" w:sz="0" w:space="0" w:color="auto"/>
            <w:left w:val="none" w:sz="0" w:space="0" w:color="auto"/>
            <w:bottom w:val="none" w:sz="0" w:space="0" w:color="auto"/>
            <w:right w:val="none" w:sz="0" w:space="0" w:color="auto"/>
          </w:divBdr>
        </w:div>
      </w:divsChild>
    </w:div>
    <w:div w:id="1931812056">
      <w:bodyDiv w:val="1"/>
      <w:marLeft w:val="0"/>
      <w:marRight w:val="0"/>
      <w:marTop w:val="0"/>
      <w:marBottom w:val="0"/>
      <w:divBdr>
        <w:top w:val="none" w:sz="0" w:space="0" w:color="auto"/>
        <w:left w:val="none" w:sz="0" w:space="0" w:color="auto"/>
        <w:bottom w:val="none" w:sz="0" w:space="0" w:color="auto"/>
        <w:right w:val="none" w:sz="0" w:space="0" w:color="auto"/>
      </w:divBdr>
    </w:div>
    <w:div w:id="1936867311">
      <w:bodyDiv w:val="1"/>
      <w:marLeft w:val="0"/>
      <w:marRight w:val="0"/>
      <w:marTop w:val="0"/>
      <w:marBottom w:val="0"/>
      <w:divBdr>
        <w:top w:val="none" w:sz="0" w:space="0" w:color="auto"/>
        <w:left w:val="none" w:sz="0" w:space="0" w:color="auto"/>
        <w:bottom w:val="none" w:sz="0" w:space="0" w:color="auto"/>
        <w:right w:val="none" w:sz="0" w:space="0" w:color="auto"/>
      </w:divBdr>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43031904">
      <w:bodyDiv w:val="1"/>
      <w:marLeft w:val="0"/>
      <w:marRight w:val="0"/>
      <w:marTop w:val="0"/>
      <w:marBottom w:val="0"/>
      <w:divBdr>
        <w:top w:val="none" w:sz="0" w:space="0" w:color="auto"/>
        <w:left w:val="none" w:sz="0" w:space="0" w:color="auto"/>
        <w:bottom w:val="none" w:sz="0" w:space="0" w:color="auto"/>
        <w:right w:val="none" w:sz="0" w:space="0" w:color="auto"/>
      </w:divBdr>
    </w:div>
    <w:div w:id="1946502238">
      <w:bodyDiv w:val="1"/>
      <w:marLeft w:val="0"/>
      <w:marRight w:val="0"/>
      <w:marTop w:val="0"/>
      <w:marBottom w:val="0"/>
      <w:divBdr>
        <w:top w:val="none" w:sz="0" w:space="0" w:color="auto"/>
        <w:left w:val="none" w:sz="0" w:space="0" w:color="auto"/>
        <w:bottom w:val="none" w:sz="0" w:space="0" w:color="auto"/>
        <w:right w:val="none" w:sz="0" w:space="0" w:color="auto"/>
      </w:divBdr>
      <w:divsChild>
        <w:div w:id="1440025609">
          <w:marLeft w:val="360"/>
          <w:marRight w:val="0"/>
          <w:marTop w:val="200"/>
          <w:marBottom w:val="0"/>
          <w:divBdr>
            <w:top w:val="none" w:sz="0" w:space="0" w:color="auto"/>
            <w:left w:val="none" w:sz="0" w:space="0" w:color="auto"/>
            <w:bottom w:val="none" w:sz="0" w:space="0" w:color="auto"/>
            <w:right w:val="none" w:sz="0" w:space="0" w:color="auto"/>
          </w:divBdr>
        </w:div>
        <w:div w:id="262340792">
          <w:marLeft w:val="1080"/>
          <w:marRight w:val="0"/>
          <w:marTop w:val="100"/>
          <w:marBottom w:val="0"/>
          <w:divBdr>
            <w:top w:val="none" w:sz="0" w:space="0" w:color="auto"/>
            <w:left w:val="none" w:sz="0" w:space="0" w:color="auto"/>
            <w:bottom w:val="none" w:sz="0" w:space="0" w:color="auto"/>
            <w:right w:val="none" w:sz="0" w:space="0" w:color="auto"/>
          </w:divBdr>
        </w:div>
        <w:div w:id="1398236509">
          <w:marLeft w:val="1800"/>
          <w:marRight w:val="0"/>
          <w:marTop w:val="100"/>
          <w:marBottom w:val="0"/>
          <w:divBdr>
            <w:top w:val="none" w:sz="0" w:space="0" w:color="auto"/>
            <w:left w:val="none" w:sz="0" w:space="0" w:color="auto"/>
            <w:bottom w:val="none" w:sz="0" w:space="0" w:color="auto"/>
            <w:right w:val="none" w:sz="0" w:space="0" w:color="auto"/>
          </w:divBdr>
        </w:div>
        <w:div w:id="1499730939">
          <w:marLeft w:val="1800"/>
          <w:marRight w:val="0"/>
          <w:marTop w:val="100"/>
          <w:marBottom w:val="0"/>
          <w:divBdr>
            <w:top w:val="none" w:sz="0" w:space="0" w:color="auto"/>
            <w:left w:val="none" w:sz="0" w:space="0" w:color="auto"/>
            <w:bottom w:val="none" w:sz="0" w:space="0" w:color="auto"/>
            <w:right w:val="none" w:sz="0" w:space="0" w:color="auto"/>
          </w:divBdr>
        </w:div>
        <w:div w:id="316763759">
          <w:marLeft w:val="1080"/>
          <w:marRight w:val="0"/>
          <w:marTop w:val="100"/>
          <w:marBottom w:val="0"/>
          <w:divBdr>
            <w:top w:val="none" w:sz="0" w:space="0" w:color="auto"/>
            <w:left w:val="none" w:sz="0" w:space="0" w:color="auto"/>
            <w:bottom w:val="none" w:sz="0" w:space="0" w:color="auto"/>
            <w:right w:val="none" w:sz="0" w:space="0" w:color="auto"/>
          </w:divBdr>
        </w:div>
        <w:div w:id="913323566">
          <w:marLeft w:val="1080"/>
          <w:marRight w:val="0"/>
          <w:marTop w:val="100"/>
          <w:marBottom w:val="0"/>
          <w:divBdr>
            <w:top w:val="none" w:sz="0" w:space="0" w:color="auto"/>
            <w:left w:val="none" w:sz="0" w:space="0" w:color="auto"/>
            <w:bottom w:val="none" w:sz="0" w:space="0" w:color="auto"/>
            <w:right w:val="none" w:sz="0" w:space="0" w:color="auto"/>
          </w:divBdr>
        </w:div>
        <w:div w:id="2113239561">
          <w:marLeft w:val="1080"/>
          <w:marRight w:val="0"/>
          <w:marTop w:val="100"/>
          <w:marBottom w:val="0"/>
          <w:divBdr>
            <w:top w:val="none" w:sz="0" w:space="0" w:color="auto"/>
            <w:left w:val="none" w:sz="0" w:space="0" w:color="auto"/>
            <w:bottom w:val="none" w:sz="0" w:space="0" w:color="auto"/>
            <w:right w:val="none" w:sz="0" w:space="0" w:color="auto"/>
          </w:divBdr>
        </w:div>
        <w:div w:id="431240626">
          <w:marLeft w:val="1800"/>
          <w:marRight w:val="0"/>
          <w:marTop w:val="100"/>
          <w:marBottom w:val="0"/>
          <w:divBdr>
            <w:top w:val="none" w:sz="0" w:space="0" w:color="auto"/>
            <w:left w:val="none" w:sz="0" w:space="0" w:color="auto"/>
            <w:bottom w:val="none" w:sz="0" w:space="0" w:color="auto"/>
            <w:right w:val="none" w:sz="0" w:space="0" w:color="auto"/>
          </w:divBdr>
        </w:div>
        <w:div w:id="1084255932">
          <w:marLeft w:val="360"/>
          <w:marRight w:val="0"/>
          <w:marTop w:val="200"/>
          <w:marBottom w:val="0"/>
          <w:divBdr>
            <w:top w:val="none" w:sz="0" w:space="0" w:color="auto"/>
            <w:left w:val="none" w:sz="0" w:space="0" w:color="auto"/>
            <w:bottom w:val="none" w:sz="0" w:space="0" w:color="auto"/>
            <w:right w:val="none" w:sz="0" w:space="0" w:color="auto"/>
          </w:divBdr>
        </w:div>
        <w:div w:id="64378214">
          <w:marLeft w:val="1080"/>
          <w:marRight w:val="0"/>
          <w:marTop w:val="100"/>
          <w:marBottom w:val="0"/>
          <w:divBdr>
            <w:top w:val="none" w:sz="0" w:space="0" w:color="auto"/>
            <w:left w:val="none" w:sz="0" w:space="0" w:color="auto"/>
            <w:bottom w:val="none" w:sz="0" w:space="0" w:color="auto"/>
            <w:right w:val="none" w:sz="0" w:space="0" w:color="auto"/>
          </w:divBdr>
        </w:div>
        <w:div w:id="718626958">
          <w:marLeft w:val="1080"/>
          <w:marRight w:val="0"/>
          <w:marTop w:val="100"/>
          <w:marBottom w:val="0"/>
          <w:divBdr>
            <w:top w:val="none" w:sz="0" w:space="0" w:color="auto"/>
            <w:left w:val="none" w:sz="0" w:space="0" w:color="auto"/>
            <w:bottom w:val="none" w:sz="0" w:space="0" w:color="auto"/>
            <w:right w:val="none" w:sz="0" w:space="0" w:color="auto"/>
          </w:divBdr>
        </w:div>
        <w:div w:id="1279605827">
          <w:marLeft w:val="360"/>
          <w:marRight w:val="0"/>
          <w:marTop w:val="200"/>
          <w:marBottom w:val="0"/>
          <w:divBdr>
            <w:top w:val="none" w:sz="0" w:space="0" w:color="auto"/>
            <w:left w:val="none" w:sz="0" w:space="0" w:color="auto"/>
            <w:bottom w:val="none" w:sz="0" w:space="0" w:color="auto"/>
            <w:right w:val="none" w:sz="0" w:space="0" w:color="auto"/>
          </w:divBdr>
        </w:div>
      </w:divsChild>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138960184">
          <w:marLeft w:val="1800"/>
          <w:marRight w:val="0"/>
          <w:marTop w:val="82"/>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755056016">
          <w:marLeft w:val="1166"/>
          <w:marRight w:val="0"/>
          <w:marTop w:val="96"/>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sChild>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55349678">
      <w:bodyDiv w:val="1"/>
      <w:marLeft w:val="0"/>
      <w:marRight w:val="0"/>
      <w:marTop w:val="0"/>
      <w:marBottom w:val="0"/>
      <w:divBdr>
        <w:top w:val="none" w:sz="0" w:space="0" w:color="auto"/>
        <w:left w:val="none" w:sz="0" w:space="0" w:color="auto"/>
        <w:bottom w:val="none" w:sz="0" w:space="0" w:color="auto"/>
        <w:right w:val="none" w:sz="0" w:space="0" w:color="auto"/>
      </w:divBdr>
      <w:divsChild>
        <w:div w:id="1476025289">
          <w:marLeft w:val="360"/>
          <w:marRight w:val="0"/>
          <w:marTop w:val="200"/>
          <w:marBottom w:val="0"/>
          <w:divBdr>
            <w:top w:val="none" w:sz="0" w:space="0" w:color="auto"/>
            <w:left w:val="none" w:sz="0" w:space="0" w:color="auto"/>
            <w:bottom w:val="none" w:sz="0" w:space="0" w:color="auto"/>
            <w:right w:val="none" w:sz="0" w:space="0" w:color="auto"/>
          </w:divBdr>
        </w:div>
        <w:div w:id="1684210790">
          <w:marLeft w:val="1080"/>
          <w:marRight w:val="0"/>
          <w:marTop w:val="100"/>
          <w:marBottom w:val="0"/>
          <w:divBdr>
            <w:top w:val="none" w:sz="0" w:space="0" w:color="auto"/>
            <w:left w:val="none" w:sz="0" w:space="0" w:color="auto"/>
            <w:bottom w:val="none" w:sz="0" w:space="0" w:color="auto"/>
            <w:right w:val="none" w:sz="0" w:space="0" w:color="auto"/>
          </w:divBdr>
        </w:div>
        <w:div w:id="100149922">
          <w:marLeft w:val="1800"/>
          <w:marRight w:val="0"/>
          <w:marTop w:val="100"/>
          <w:marBottom w:val="0"/>
          <w:divBdr>
            <w:top w:val="none" w:sz="0" w:space="0" w:color="auto"/>
            <w:left w:val="none" w:sz="0" w:space="0" w:color="auto"/>
            <w:bottom w:val="none" w:sz="0" w:space="0" w:color="auto"/>
            <w:right w:val="none" w:sz="0" w:space="0" w:color="auto"/>
          </w:divBdr>
        </w:div>
        <w:div w:id="1980064849">
          <w:marLeft w:val="1800"/>
          <w:marRight w:val="0"/>
          <w:marTop w:val="100"/>
          <w:marBottom w:val="0"/>
          <w:divBdr>
            <w:top w:val="none" w:sz="0" w:space="0" w:color="auto"/>
            <w:left w:val="none" w:sz="0" w:space="0" w:color="auto"/>
            <w:bottom w:val="none" w:sz="0" w:space="0" w:color="auto"/>
            <w:right w:val="none" w:sz="0" w:space="0" w:color="auto"/>
          </w:divBdr>
        </w:div>
        <w:div w:id="1571385727">
          <w:marLeft w:val="1080"/>
          <w:marRight w:val="0"/>
          <w:marTop w:val="100"/>
          <w:marBottom w:val="0"/>
          <w:divBdr>
            <w:top w:val="none" w:sz="0" w:space="0" w:color="auto"/>
            <w:left w:val="none" w:sz="0" w:space="0" w:color="auto"/>
            <w:bottom w:val="none" w:sz="0" w:space="0" w:color="auto"/>
            <w:right w:val="none" w:sz="0" w:space="0" w:color="auto"/>
          </w:divBdr>
        </w:div>
        <w:div w:id="725180061">
          <w:marLeft w:val="1080"/>
          <w:marRight w:val="0"/>
          <w:marTop w:val="100"/>
          <w:marBottom w:val="0"/>
          <w:divBdr>
            <w:top w:val="none" w:sz="0" w:space="0" w:color="auto"/>
            <w:left w:val="none" w:sz="0" w:space="0" w:color="auto"/>
            <w:bottom w:val="none" w:sz="0" w:space="0" w:color="auto"/>
            <w:right w:val="none" w:sz="0" w:space="0" w:color="auto"/>
          </w:divBdr>
        </w:div>
        <w:div w:id="1288049577">
          <w:marLeft w:val="360"/>
          <w:marRight w:val="0"/>
          <w:marTop w:val="200"/>
          <w:marBottom w:val="0"/>
          <w:divBdr>
            <w:top w:val="none" w:sz="0" w:space="0" w:color="auto"/>
            <w:left w:val="none" w:sz="0" w:space="0" w:color="auto"/>
            <w:bottom w:val="none" w:sz="0" w:space="0" w:color="auto"/>
            <w:right w:val="none" w:sz="0" w:space="0" w:color="auto"/>
          </w:divBdr>
        </w:div>
        <w:div w:id="1432772931">
          <w:marLeft w:val="1080"/>
          <w:marRight w:val="0"/>
          <w:marTop w:val="100"/>
          <w:marBottom w:val="0"/>
          <w:divBdr>
            <w:top w:val="none" w:sz="0" w:space="0" w:color="auto"/>
            <w:left w:val="none" w:sz="0" w:space="0" w:color="auto"/>
            <w:bottom w:val="none" w:sz="0" w:space="0" w:color="auto"/>
            <w:right w:val="none" w:sz="0" w:space="0" w:color="auto"/>
          </w:divBdr>
        </w:div>
        <w:div w:id="1436707036">
          <w:marLeft w:val="360"/>
          <w:marRight w:val="0"/>
          <w:marTop w:val="200"/>
          <w:marBottom w:val="0"/>
          <w:divBdr>
            <w:top w:val="none" w:sz="0" w:space="0" w:color="auto"/>
            <w:left w:val="none" w:sz="0" w:space="0" w:color="auto"/>
            <w:bottom w:val="none" w:sz="0" w:space="0" w:color="auto"/>
            <w:right w:val="none" w:sz="0" w:space="0" w:color="auto"/>
          </w:divBdr>
        </w:div>
        <w:div w:id="1114447822">
          <w:marLeft w:val="1080"/>
          <w:marRight w:val="0"/>
          <w:marTop w:val="100"/>
          <w:marBottom w:val="0"/>
          <w:divBdr>
            <w:top w:val="none" w:sz="0" w:space="0" w:color="auto"/>
            <w:left w:val="none" w:sz="0" w:space="0" w:color="auto"/>
            <w:bottom w:val="none" w:sz="0" w:space="0" w:color="auto"/>
            <w:right w:val="none" w:sz="0" w:space="0" w:color="auto"/>
          </w:divBdr>
        </w:div>
        <w:div w:id="1686637965">
          <w:marLeft w:val="1800"/>
          <w:marRight w:val="0"/>
          <w:marTop w:val="100"/>
          <w:marBottom w:val="0"/>
          <w:divBdr>
            <w:top w:val="none" w:sz="0" w:space="0" w:color="auto"/>
            <w:left w:val="none" w:sz="0" w:space="0" w:color="auto"/>
            <w:bottom w:val="none" w:sz="0" w:space="0" w:color="auto"/>
            <w:right w:val="none" w:sz="0" w:space="0" w:color="auto"/>
          </w:divBdr>
        </w:div>
        <w:div w:id="159776960">
          <w:marLeft w:val="1800"/>
          <w:marRight w:val="0"/>
          <w:marTop w:val="100"/>
          <w:marBottom w:val="0"/>
          <w:divBdr>
            <w:top w:val="none" w:sz="0" w:space="0" w:color="auto"/>
            <w:left w:val="none" w:sz="0" w:space="0" w:color="auto"/>
            <w:bottom w:val="none" w:sz="0" w:space="0" w:color="auto"/>
            <w:right w:val="none" w:sz="0" w:space="0" w:color="auto"/>
          </w:divBdr>
        </w:div>
        <w:div w:id="1802572080">
          <w:marLeft w:val="1800"/>
          <w:marRight w:val="0"/>
          <w:marTop w:val="100"/>
          <w:marBottom w:val="0"/>
          <w:divBdr>
            <w:top w:val="none" w:sz="0" w:space="0" w:color="auto"/>
            <w:left w:val="none" w:sz="0" w:space="0" w:color="auto"/>
            <w:bottom w:val="none" w:sz="0" w:space="0" w:color="auto"/>
            <w:right w:val="none" w:sz="0" w:space="0" w:color="auto"/>
          </w:divBdr>
        </w:div>
        <w:div w:id="2072269873">
          <w:marLeft w:val="360"/>
          <w:marRight w:val="0"/>
          <w:marTop w:val="200"/>
          <w:marBottom w:val="0"/>
          <w:divBdr>
            <w:top w:val="none" w:sz="0" w:space="0" w:color="auto"/>
            <w:left w:val="none" w:sz="0" w:space="0" w:color="auto"/>
            <w:bottom w:val="none" w:sz="0" w:space="0" w:color="auto"/>
            <w:right w:val="none" w:sz="0" w:space="0" w:color="auto"/>
          </w:divBdr>
        </w:div>
        <w:div w:id="968896041">
          <w:marLeft w:val="1080"/>
          <w:marRight w:val="0"/>
          <w:marTop w:val="200"/>
          <w:marBottom w:val="0"/>
          <w:divBdr>
            <w:top w:val="none" w:sz="0" w:space="0" w:color="auto"/>
            <w:left w:val="none" w:sz="0" w:space="0" w:color="auto"/>
            <w:bottom w:val="none" w:sz="0" w:space="0" w:color="auto"/>
            <w:right w:val="none" w:sz="0" w:space="0" w:color="auto"/>
          </w:divBdr>
        </w:div>
      </w:divsChild>
    </w:div>
    <w:div w:id="2096972243">
      <w:bodyDiv w:val="1"/>
      <w:marLeft w:val="0"/>
      <w:marRight w:val="0"/>
      <w:marTop w:val="0"/>
      <w:marBottom w:val="0"/>
      <w:divBdr>
        <w:top w:val="none" w:sz="0" w:space="0" w:color="auto"/>
        <w:left w:val="none" w:sz="0" w:space="0" w:color="auto"/>
        <w:bottom w:val="none" w:sz="0" w:space="0" w:color="auto"/>
        <w:right w:val="none" w:sz="0" w:space="0" w:color="auto"/>
      </w:divBdr>
      <w:divsChild>
        <w:div w:id="1511024007">
          <w:marLeft w:val="360"/>
          <w:marRight w:val="0"/>
          <w:marTop w:val="200"/>
          <w:marBottom w:val="0"/>
          <w:divBdr>
            <w:top w:val="none" w:sz="0" w:space="0" w:color="auto"/>
            <w:left w:val="none" w:sz="0" w:space="0" w:color="auto"/>
            <w:bottom w:val="none" w:sz="0" w:space="0" w:color="auto"/>
            <w:right w:val="none" w:sz="0" w:space="0" w:color="auto"/>
          </w:divBdr>
        </w:div>
        <w:div w:id="599023139">
          <w:marLeft w:val="1080"/>
          <w:marRight w:val="0"/>
          <w:marTop w:val="100"/>
          <w:marBottom w:val="0"/>
          <w:divBdr>
            <w:top w:val="none" w:sz="0" w:space="0" w:color="auto"/>
            <w:left w:val="none" w:sz="0" w:space="0" w:color="auto"/>
            <w:bottom w:val="none" w:sz="0" w:space="0" w:color="auto"/>
            <w:right w:val="none" w:sz="0" w:space="0" w:color="auto"/>
          </w:divBdr>
        </w:div>
        <w:div w:id="1365714373">
          <w:marLeft w:val="1800"/>
          <w:marRight w:val="0"/>
          <w:marTop w:val="100"/>
          <w:marBottom w:val="0"/>
          <w:divBdr>
            <w:top w:val="none" w:sz="0" w:space="0" w:color="auto"/>
            <w:left w:val="none" w:sz="0" w:space="0" w:color="auto"/>
            <w:bottom w:val="none" w:sz="0" w:space="0" w:color="auto"/>
            <w:right w:val="none" w:sz="0" w:space="0" w:color="auto"/>
          </w:divBdr>
        </w:div>
        <w:div w:id="1751655120">
          <w:marLeft w:val="1800"/>
          <w:marRight w:val="0"/>
          <w:marTop w:val="100"/>
          <w:marBottom w:val="0"/>
          <w:divBdr>
            <w:top w:val="none" w:sz="0" w:space="0" w:color="auto"/>
            <w:left w:val="none" w:sz="0" w:space="0" w:color="auto"/>
            <w:bottom w:val="none" w:sz="0" w:space="0" w:color="auto"/>
            <w:right w:val="none" w:sz="0" w:space="0" w:color="auto"/>
          </w:divBdr>
        </w:div>
        <w:div w:id="1458526578">
          <w:marLeft w:val="1080"/>
          <w:marRight w:val="0"/>
          <w:marTop w:val="100"/>
          <w:marBottom w:val="0"/>
          <w:divBdr>
            <w:top w:val="none" w:sz="0" w:space="0" w:color="auto"/>
            <w:left w:val="none" w:sz="0" w:space="0" w:color="auto"/>
            <w:bottom w:val="none" w:sz="0" w:space="0" w:color="auto"/>
            <w:right w:val="none" w:sz="0" w:space="0" w:color="auto"/>
          </w:divBdr>
        </w:div>
        <w:div w:id="228151491">
          <w:marLeft w:val="1080"/>
          <w:marRight w:val="0"/>
          <w:marTop w:val="100"/>
          <w:marBottom w:val="0"/>
          <w:divBdr>
            <w:top w:val="none" w:sz="0" w:space="0" w:color="auto"/>
            <w:left w:val="none" w:sz="0" w:space="0" w:color="auto"/>
            <w:bottom w:val="none" w:sz="0" w:space="0" w:color="auto"/>
            <w:right w:val="none" w:sz="0" w:space="0" w:color="auto"/>
          </w:divBdr>
        </w:div>
        <w:div w:id="930889311">
          <w:marLeft w:val="1080"/>
          <w:marRight w:val="0"/>
          <w:marTop w:val="100"/>
          <w:marBottom w:val="0"/>
          <w:divBdr>
            <w:top w:val="none" w:sz="0" w:space="0" w:color="auto"/>
            <w:left w:val="none" w:sz="0" w:space="0" w:color="auto"/>
            <w:bottom w:val="none" w:sz="0" w:space="0" w:color="auto"/>
            <w:right w:val="none" w:sz="0" w:space="0" w:color="auto"/>
          </w:divBdr>
        </w:div>
        <w:div w:id="77600667">
          <w:marLeft w:val="1800"/>
          <w:marRight w:val="0"/>
          <w:marTop w:val="100"/>
          <w:marBottom w:val="0"/>
          <w:divBdr>
            <w:top w:val="none" w:sz="0" w:space="0" w:color="auto"/>
            <w:left w:val="none" w:sz="0" w:space="0" w:color="auto"/>
            <w:bottom w:val="none" w:sz="0" w:space="0" w:color="auto"/>
            <w:right w:val="none" w:sz="0" w:space="0" w:color="auto"/>
          </w:divBdr>
        </w:div>
        <w:div w:id="30107597">
          <w:marLeft w:val="360"/>
          <w:marRight w:val="0"/>
          <w:marTop w:val="200"/>
          <w:marBottom w:val="0"/>
          <w:divBdr>
            <w:top w:val="none" w:sz="0" w:space="0" w:color="auto"/>
            <w:left w:val="none" w:sz="0" w:space="0" w:color="auto"/>
            <w:bottom w:val="none" w:sz="0" w:space="0" w:color="auto"/>
            <w:right w:val="none" w:sz="0" w:space="0" w:color="auto"/>
          </w:divBdr>
        </w:div>
        <w:div w:id="661784613">
          <w:marLeft w:val="1080"/>
          <w:marRight w:val="0"/>
          <w:marTop w:val="100"/>
          <w:marBottom w:val="0"/>
          <w:divBdr>
            <w:top w:val="none" w:sz="0" w:space="0" w:color="auto"/>
            <w:left w:val="none" w:sz="0" w:space="0" w:color="auto"/>
            <w:bottom w:val="none" w:sz="0" w:space="0" w:color="auto"/>
            <w:right w:val="none" w:sz="0" w:space="0" w:color="auto"/>
          </w:divBdr>
        </w:div>
        <w:div w:id="532352448">
          <w:marLeft w:val="1080"/>
          <w:marRight w:val="0"/>
          <w:marTop w:val="100"/>
          <w:marBottom w:val="0"/>
          <w:divBdr>
            <w:top w:val="none" w:sz="0" w:space="0" w:color="auto"/>
            <w:left w:val="none" w:sz="0" w:space="0" w:color="auto"/>
            <w:bottom w:val="none" w:sz="0" w:space="0" w:color="auto"/>
            <w:right w:val="none" w:sz="0" w:space="0" w:color="auto"/>
          </w:divBdr>
        </w:div>
        <w:div w:id="710569454">
          <w:marLeft w:val="360"/>
          <w:marRight w:val="0"/>
          <w:marTop w:val="200"/>
          <w:marBottom w:val="0"/>
          <w:divBdr>
            <w:top w:val="none" w:sz="0" w:space="0" w:color="auto"/>
            <w:left w:val="none" w:sz="0" w:space="0" w:color="auto"/>
            <w:bottom w:val="none" w:sz="0" w:space="0" w:color="auto"/>
            <w:right w:val="none" w:sz="0" w:space="0" w:color="auto"/>
          </w:divBdr>
        </w:div>
      </w:divsChild>
    </w:div>
    <w:div w:id="2103866561">
      <w:bodyDiv w:val="1"/>
      <w:marLeft w:val="0"/>
      <w:marRight w:val="0"/>
      <w:marTop w:val="0"/>
      <w:marBottom w:val="0"/>
      <w:divBdr>
        <w:top w:val="none" w:sz="0" w:space="0" w:color="auto"/>
        <w:left w:val="none" w:sz="0" w:space="0" w:color="auto"/>
        <w:bottom w:val="none" w:sz="0" w:space="0" w:color="auto"/>
        <w:right w:val="none" w:sz="0" w:space="0" w:color="auto"/>
      </w:divBdr>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documentManagement>
    <ma7d45d2182b49a8852f1a46c168973a xmlns="554bdb6f-217d-4cda-85cc-0ca32126c36c">
      <Terms xmlns="http://schemas.microsoft.com/office/infopath/2007/PartnerControls"/>
    </ma7d45d2182b49a8852f1a46c168973a>
    <TaxCatchAll xmlns="9238aee7-caa6-41e3-83d0-457e088803cc"/>
    <o6c2a48b16e24d09b795349389dda484 xmlns="554bdb6f-217d-4cda-85cc-0ca32126c36c">
      <Terms xmlns="http://schemas.microsoft.com/office/infopath/2007/PartnerControls"/>
    </o6c2a48b16e24d09b795349389dda484>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6397e17d392d56ada45e5242a5a5938d">
  <xsd:schema xmlns:xsd="http://www.w3.org/2001/XMLSchema" xmlns:xs="http://www.w3.org/2001/XMLSchema" xmlns:p="http://schemas.microsoft.com/office/2006/metadata/properties" xmlns:ns2="554bdb6f-217d-4cda-85cc-0ca32126c36c" xmlns:ns3="9238aee7-caa6-41e3-83d0-457e088803cc" targetNamespace="http://schemas.microsoft.com/office/2006/metadata/properties" ma:root="true" ma:fieldsID="35443afd3cef50bc872c7ec5e285e232" ns2:_="" ns3:_="">
    <xsd:import namespace="554bdb6f-217d-4cda-85cc-0ca32126c36c"/>
    <xsd:import namespace="9238aee7-caa6-41e3-83d0-457e088803cc"/>
    <xsd:element name="properties">
      <xsd:complexType>
        <xsd:sequence>
          <xsd:element name="documentManagement">
            <xsd:complexType>
              <xsd:all>
                <xsd:element ref="ns2:o6c2a48b16e24d09b795349389dda484" minOccurs="0"/>
                <xsd:element ref="ns3:TaxCatchAll" minOccurs="0"/>
                <xsd:element ref="ns2:ma7d45d2182b49a8852f1a46c168973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2.xml><?xml version="1.0" encoding="utf-8"?>
<ds:datastoreItem xmlns:ds="http://schemas.openxmlformats.org/officeDocument/2006/customXml" ds:itemID="{CC7A3333-26C7-4FFE-958A-AF63BE2CD147}">
  <ds:schemaRefs>
    <ds:schemaRef ds:uri="http://schemas.microsoft.com/office/2006/metadata/properties"/>
    <ds:schemaRef ds:uri="554bdb6f-217d-4cda-85cc-0ca32126c36c"/>
    <ds:schemaRef ds:uri="http://schemas.microsoft.com/office/infopath/2007/PartnerControls"/>
    <ds:schemaRef ds:uri="9238aee7-caa6-41e3-83d0-457e088803cc"/>
  </ds:schemaRefs>
</ds:datastoreItem>
</file>

<file path=customXml/itemProps3.xml><?xml version="1.0" encoding="utf-8"?>
<ds:datastoreItem xmlns:ds="http://schemas.openxmlformats.org/officeDocument/2006/customXml" ds:itemID="{85A1D5E0-A103-4722-8599-3F6DEDD51183}">
  <ds:schemaRefs>
    <ds:schemaRef ds:uri="http://schemas.microsoft.com/sharepoint/v3/contenttype/forms"/>
  </ds:schemaRefs>
</ds:datastoreItem>
</file>

<file path=customXml/itemProps4.xml><?xml version="1.0" encoding="utf-8"?>
<ds:datastoreItem xmlns:ds="http://schemas.openxmlformats.org/officeDocument/2006/customXml" ds:itemID="{0ABE3910-8BD7-4D9B-94B9-CF63E76A98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4bdb6f-217d-4cda-85cc-0ca32126c36c"/>
    <ds:schemaRef ds:uri="9238aee7-caa6-41e3-83d0-457e088803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A679FAE-9668-4D8E-AED1-EB62A701A2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62</TotalTime>
  <Pages>1</Pages>
  <Words>920</Words>
  <Characters>5250</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TR ab.cde</vt:lpstr>
      <vt:lpstr>3GPP TR ab.cde</vt:lpstr>
    </vt:vector>
  </TitlesOfParts>
  <Company>Eutelsat</Company>
  <LinksUpToDate>false</LinksUpToDate>
  <CharactersWithSpaces>6158</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Hsuanli Lin (林烜立)</cp:lastModifiedBy>
  <cp:revision>21</cp:revision>
  <cp:lastPrinted>2017-11-03T15:53:00Z</cp:lastPrinted>
  <dcterms:created xsi:type="dcterms:W3CDTF">2021-08-04T09:01:00Z</dcterms:created>
  <dcterms:modified xsi:type="dcterms:W3CDTF">2021-08-06T04:36:00Z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y fmtid="{D5CDD505-2E9C-101B-9397-08002B2CF9AE}" pid="4" name="Document_x0020_Type">
    <vt:lpwstr/>
  </property>
  <property fmtid="{D5CDD505-2E9C-101B-9397-08002B2CF9AE}" pid="5" name="Technical_x0020_Type">
    <vt:lpwstr/>
  </property>
  <property fmtid="{D5CDD505-2E9C-101B-9397-08002B2CF9AE}" pid="6" name="ContentTypeId">
    <vt:lpwstr>0x010100273864C3BC768F4C83F728553A532E20</vt:lpwstr>
  </property>
  <property fmtid="{D5CDD505-2E9C-101B-9397-08002B2CF9AE}" pid="7" name="Technical Type">
    <vt:lpwstr/>
  </property>
  <property fmtid="{D5CDD505-2E9C-101B-9397-08002B2CF9AE}" pid="8" name="Document Type">
    <vt:lpwstr/>
  </property>
</Properties>
</file>